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9"/>
        <w:gridCol w:w="3627"/>
        <w:gridCol w:w="993"/>
        <w:gridCol w:w="850"/>
        <w:gridCol w:w="992"/>
        <w:gridCol w:w="993"/>
        <w:gridCol w:w="1402"/>
      </w:tblGrid>
      <w:tr w:rsidR="003E3F1D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bookmarkStart w:id="0" w:name="_GoBack"/>
            <w:bookmarkEnd w:id="0"/>
          </w:p>
        </w:tc>
        <w:tc>
          <w:tcPr>
            <w:tcW w:w="3627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Challenge ID</w:t>
            </w:r>
          </w:p>
        </w:tc>
        <w:tc>
          <w:tcPr>
            <w:tcW w:w="5230" w:type="dxa"/>
            <w:gridSpan w:val="5"/>
          </w:tcPr>
          <w:p w:rsidR="003E3F1D" w:rsidRPr="005B2094" w:rsidRDefault="003E3F1D" w:rsidP="004C42AD">
            <w:pPr>
              <w:pStyle w:val="TableText"/>
            </w:pPr>
            <w:r w:rsidRPr="00EB7931">
              <w:rPr>
                <w:noProof/>
              </w:rPr>
              <w:t>OTM:075</w:t>
            </w:r>
          </w:p>
        </w:tc>
      </w:tr>
      <w:tr w:rsidR="003E3F1D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1</w:t>
            </w:r>
          </w:p>
        </w:tc>
        <w:tc>
          <w:tcPr>
            <w:tcW w:w="3627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Title</w:t>
            </w:r>
          </w:p>
        </w:tc>
        <w:tc>
          <w:tcPr>
            <w:tcW w:w="5230" w:type="dxa"/>
            <w:gridSpan w:val="5"/>
          </w:tcPr>
          <w:p w:rsidR="003E3F1D" w:rsidRPr="005B2094" w:rsidRDefault="003E3F1D" w:rsidP="004C42AD">
            <w:pPr>
              <w:pStyle w:val="TableText"/>
            </w:pPr>
            <w:r w:rsidRPr="00EB7931">
              <w:rPr>
                <w:noProof/>
              </w:rPr>
              <w:t>Creating basemaps in politically challenging regions</w:t>
            </w:r>
          </w:p>
        </w:tc>
      </w:tr>
      <w:tr w:rsidR="003E3F1D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2</w:t>
            </w:r>
          </w:p>
        </w:tc>
        <w:tc>
          <w:tcPr>
            <w:tcW w:w="3627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Theme ID</w:t>
            </w:r>
          </w:p>
        </w:tc>
        <w:tc>
          <w:tcPr>
            <w:tcW w:w="5230" w:type="dxa"/>
            <w:gridSpan w:val="5"/>
          </w:tcPr>
          <w:p w:rsidR="003E3F1D" w:rsidRPr="005B2094" w:rsidRDefault="003E3F1D" w:rsidP="004C42AD">
            <w:pPr>
              <w:pStyle w:val="TableText"/>
            </w:pPr>
            <w:r w:rsidRPr="00EB7931">
              <w:rPr>
                <w:noProof/>
              </w:rPr>
              <w:t>ON 5.1: Logistics planning and operations - Baseline mapping of terrain and infrastructure</w:t>
            </w:r>
          </w:p>
        </w:tc>
      </w:tr>
      <w:tr w:rsidR="003E3F1D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3</w:t>
            </w:r>
          </w:p>
        </w:tc>
        <w:tc>
          <w:tcPr>
            <w:tcW w:w="3627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Originator of Challenge</w:t>
            </w:r>
          </w:p>
        </w:tc>
        <w:tc>
          <w:tcPr>
            <w:tcW w:w="5230" w:type="dxa"/>
            <w:gridSpan w:val="5"/>
          </w:tcPr>
          <w:p w:rsidR="003E3F1D" w:rsidRPr="005B2094" w:rsidRDefault="003E3F1D" w:rsidP="004C42AD">
            <w:pPr>
              <w:pStyle w:val="TableText"/>
            </w:pPr>
            <w:r w:rsidRPr="00EB7931">
              <w:rPr>
                <w:noProof/>
              </w:rPr>
              <w:t>Onshore: OTM</w:t>
            </w:r>
          </w:p>
        </w:tc>
      </w:tr>
      <w:tr w:rsidR="003E3F1D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4</w:t>
            </w:r>
          </w:p>
        </w:tc>
        <w:tc>
          <w:tcPr>
            <w:tcW w:w="3627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 xml:space="preserve">Challenge Reviewer / initiator </w:t>
            </w:r>
          </w:p>
        </w:tc>
        <w:tc>
          <w:tcPr>
            <w:tcW w:w="5230" w:type="dxa"/>
            <w:gridSpan w:val="5"/>
          </w:tcPr>
          <w:p w:rsidR="003E3F1D" w:rsidRPr="005B2094" w:rsidRDefault="003E3F1D" w:rsidP="004C42AD">
            <w:pPr>
              <w:pStyle w:val="TableText"/>
            </w:pPr>
            <w:r w:rsidRPr="00EB7931">
              <w:rPr>
                <w:noProof/>
              </w:rPr>
              <w:t>DFID</w:t>
            </w:r>
          </w:p>
        </w:tc>
      </w:tr>
      <w:tr w:rsidR="003E3F1D" w:rsidRPr="00FD3DCE" w:rsidTr="004C42AD">
        <w:trPr>
          <w:cantSplit/>
        </w:trPr>
        <w:tc>
          <w:tcPr>
            <w:tcW w:w="399" w:type="dxa"/>
            <w:shd w:val="clear" w:color="auto" w:fill="808080" w:themeFill="background1" w:themeFillShade="80"/>
          </w:tcPr>
          <w:p w:rsidR="003E3F1D" w:rsidRPr="005B2094" w:rsidRDefault="003E3F1D" w:rsidP="004C42AD">
            <w:pPr>
              <w:pStyle w:val="TableText"/>
            </w:pPr>
          </w:p>
        </w:tc>
        <w:tc>
          <w:tcPr>
            <w:tcW w:w="3627" w:type="dxa"/>
            <w:shd w:val="clear" w:color="auto" w:fill="808080" w:themeFill="background1" w:themeFillShade="80"/>
          </w:tcPr>
          <w:p w:rsidR="003E3F1D" w:rsidRPr="005B2094" w:rsidRDefault="003E3F1D" w:rsidP="004C42AD">
            <w:pPr>
              <w:pStyle w:val="TableText"/>
            </w:pPr>
            <w:r w:rsidRPr="005B2094">
              <w:t>General description</w:t>
            </w:r>
          </w:p>
        </w:tc>
        <w:tc>
          <w:tcPr>
            <w:tcW w:w="5230" w:type="dxa"/>
            <w:gridSpan w:val="5"/>
            <w:shd w:val="clear" w:color="auto" w:fill="808080" w:themeFill="background1" w:themeFillShade="80"/>
          </w:tcPr>
          <w:p w:rsidR="003E3F1D" w:rsidRPr="005B2094" w:rsidRDefault="003E3F1D" w:rsidP="004C42AD">
            <w:pPr>
              <w:pStyle w:val="TableText"/>
            </w:pPr>
            <w:r w:rsidRPr="005B2094">
              <w:t>Overview of Challenge</w:t>
            </w:r>
          </w:p>
        </w:tc>
      </w:tr>
      <w:tr w:rsidR="003E3F1D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5</w:t>
            </w:r>
          </w:p>
        </w:tc>
        <w:tc>
          <w:tcPr>
            <w:tcW w:w="3627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What is the nature of the challenge? (What is not adequately addressed at present?)</w:t>
            </w:r>
          </w:p>
        </w:tc>
        <w:tc>
          <w:tcPr>
            <w:tcW w:w="5230" w:type="dxa"/>
            <w:gridSpan w:val="5"/>
          </w:tcPr>
          <w:p w:rsidR="003E3F1D" w:rsidRPr="005B2094" w:rsidRDefault="003E3F1D" w:rsidP="00E253AB">
            <w:pPr>
              <w:pStyle w:val="TableText"/>
            </w:pPr>
            <w:r w:rsidRPr="00EB7931">
              <w:rPr>
                <w:noProof/>
              </w:rPr>
              <w:t>If you can't get government "on-side", then obtaining basemaps of an area can be very complicated, especially when aerial surveys are refused etc…</w:t>
            </w:r>
          </w:p>
        </w:tc>
      </w:tr>
      <w:tr w:rsidR="003E3F1D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6</w:t>
            </w:r>
          </w:p>
        </w:tc>
        <w:tc>
          <w:tcPr>
            <w:tcW w:w="3627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Thematic information requirements</w:t>
            </w:r>
          </w:p>
        </w:tc>
        <w:tc>
          <w:tcPr>
            <w:tcW w:w="5230" w:type="dxa"/>
            <w:gridSpan w:val="5"/>
          </w:tcPr>
          <w:p w:rsidR="003E3F1D" w:rsidRPr="005B2094" w:rsidRDefault="003E3F1D" w:rsidP="004C42AD">
            <w:pPr>
              <w:pStyle w:val="TableText"/>
            </w:pPr>
            <w:r w:rsidRPr="00EB7931">
              <w:rPr>
                <w:noProof/>
              </w:rPr>
              <w:t>1. Obtain detailed topographic information, 2. Obtain detailed terrain characterisation, 3. Obtain detailed vegetation information,   5. Identify location and condition of transport infrastructure,          14. Obtain detailed imagery of the surface,</w:t>
            </w:r>
          </w:p>
        </w:tc>
      </w:tr>
      <w:tr w:rsidR="003E3F1D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7</w:t>
            </w:r>
          </w:p>
        </w:tc>
        <w:tc>
          <w:tcPr>
            <w:tcW w:w="3627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Nature of the challenge - What effect does this challenge have on operations?</w:t>
            </w:r>
          </w:p>
        </w:tc>
        <w:tc>
          <w:tcPr>
            <w:tcW w:w="5230" w:type="dxa"/>
            <w:gridSpan w:val="5"/>
          </w:tcPr>
          <w:p w:rsidR="003E3F1D" w:rsidRPr="005B2094" w:rsidRDefault="003E3F1D" w:rsidP="004C42AD">
            <w:pPr>
              <w:pStyle w:val="TableText"/>
            </w:pPr>
            <w:r w:rsidRPr="00EB7931">
              <w:rPr>
                <w:noProof/>
              </w:rPr>
              <w:t>Delay in developing / exploration activity</w:t>
            </w:r>
          </w:p>
        </w:tc>
      </w:tr>
      <w:tr w:rsidR="003E3F1D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8</w:t>
            </w:r>
          </w:p>
        </w:tc>
        <w:tc>
          <w:tcPr>
            <w:tcW w:w="3627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What do you currently do to address this challenge</w:t>
            </w:r>
            <w:proofErr w:type="gramStart"/>
            <w:r w:rsidRPr="005B2094">
              <w:t>?/</w:t>
            </w:r>
            <w:proofErr w:type="gramEnd"/>
            <w:r w:rsidRPr="005B2094">
              <w:t xml:space="preserve"> How is this challenge conventionally addressed?</w:t>
            </w:r>
          </w:p>
        </w:tc>
        <w:tc>
          <w:tcPr>
            <w:tcW w:w="5230" w:type="dxa"/>
            <w:gridSpan w:val="5"/>
          </w:tcPr>
          <w:p w:rsidR="003E3F1D" w:rsidRPr="005B2094" w:rsidRDefault="003E3F1D" w:rsidP="004C42AD">
            <w:pPr>
              <w:pStyle w:val="TableText"/>
            </w:pPr>
            <w:r w:rsidRPr="00EB7931">
              <w:rPr>
                <w:noProof/>
              </w:rPr>
              <w:t>Aerial surveys, but these are often difficult to deploy if political will is not there.</w:t>
            </w:r>
          </w:p>
        </w:tc>
      </w:tr>
      <w:tr w:rsidR="003E3F1D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9</w:t>
            </w:r>
          </w:p>
        </w:tc>
        <w:tc>
          <w:tcPr>
            <w:tcW w:w="3627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What kind of solution do you envisage could address this challenge?</w:t>
            </w:r>
          </w:p>
        </w:tc>
        <w:tc>
          <w:tcPr>
            <w:tcW w:w="5230" w:type="dxa"/>
            <w:gridSpan w:val="5"/>
          </w:tcPr>
          <w:p w:rsidR="003E3F1D" w:rsidRPr="005B2094" w:rsidRDefault="003E3F1D" w:rsidP="004C42AD">
            <w:pPr>
              <w:pStyle w:val="TableText"/>
            </w:pPr>
            <w:r w:rsidRPr="00EB7931">
              <w:rPr>
                <w:noProof/>
              </w:rPr>
              <w:t>Imagery which can navigate around local bureaucracy would be useful</w:t>
            </w:r>
          </w:p>
        </w:tc>
      </w:tr>
      <w:tr w:rsidR="003E3F1D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10</w:t>
            </w:r>
          </w:p>
        </w:tc>
        <w:tc>
          <w:tcPr>
            <w:tcW w:w="3627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What is your view on the capability of technology to meet this need? – are you currently using EO tech? If not, why not?</w:t>
            </w:r>
          </w:p>
        </w:tc>
        <w:tc>
          <w:tcPr>
            <w:tcW w:w="5230" w:type="dxa"/>
            <w:gridSpan w:val="5"/>
          </w:tcPr>
          <w:p w:rsidR="003E3F1D" w:rsidRPr="005B2094" w:rsidRDefault="003E3F1D" w:rsidP="004C42AD">
            <w:pPr>
              <w:pStyle w:val="TableText"/>
            </w:pPr>
          </w:p>
        </w:tc>
      </w:tr>
      <w:tr w:rsidR="003E3F1D" w:rsidRPr="00FD3DCE" w:rsidTr="004C42AD">
        <w:trPr>
          <w:cantSplit/>
        </w:trPr>
        <w:tc>
          <w:tcPr>
            <w:tcW w:w="399" w:type="dxa"/>
            <w:shd w:val="clear" w:color="auto" w:fill="808080" w:themeFill="background1" w:themeFillShade="80"/>
          </w:tcPr>
          <w:p w:rsidR="003E3F1D" w:rsidRPr="005B2094" w:rsidRDefault="003E3F1D" w:rsidP="004C42AD">
            <w:pPr>
              <w:pStyle w:val="TableText"/>
            </w:pPr>
          </w:p>
        </w:tc>
        <w:tc>
          <w:tcPr>
            <w:tcW w:w="3627" w:type="dxa"/>
            <w:shd w:val="clear" w:color="auto" w:fill="808080" w:themeFill="background1" w:themeFillShade="80"/>
          </w:tcPr>
          <w:p w:rsidR="003E3F1D" w:rsidRPr="005B2094" w:rsidRDefault="003E3F1D" w:rsidP="004C42AD">
            <w:pPr>
              <w:pStyle w:val="TableText"/>
            </w:pPr>
            <w:r w:rsidRPr="005B2094">
              <w:t>Challenge classification</w:t>
            </w:r>
          </w:p>
        </w:tc>
        <w:tc>
          <w:tcPr>
            <w:tcW w:w="5230" w:type="dxa"/>
            <w:gridSpan w:val="5"/>
            <w:shd w:val="clear" w:color="auto" w:fill="808080" w:themeFill="background1" w:themeFillShade="80"/>
          </w:tcPr>
          <w:p w:rsidR="003E3F1D" w:rsidRPr="005B2094" w:rsidRDefault="003E3F1D" w:rsidP="004C42AD">
            <w:pPr>
              <w:pStyle w:val="TableText"/>
            </w:pPr>
          </w:p>
        </w:tc>
      </w:tr>
      <w:tr w:rsidR="003E3F1D" w:rsidRPr="00FD3DCE" w:rsidTr="004C42AD">
        <w:trPr>
          <w:cantSplit/>
        </w:trPr>
        <w:tc>
          <w:tcPr>
            <w:tcW w:w="399" w:type="dxa"/>
            <w:vMerge w:val="restart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11</w:t>
            </w:r>
          </w:p>
        </w:tc>
        <w:tc>
          <w:tcPr>
            <w:tcW w:w="3627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Lifecycle stage</w:t>
            </w:r>
          </w:p>
        </w:tc>
        <w:tc>
          <w:tcPr>
            <w:tcW w:w="993" w:type="dxa"/>
          </w:tcPr>
          <w:p w:rsidR="003E3F1D" w:rsidRPr="005B2094" w:rsidRDefault="003E3F1D" w:rsidP="004C42AD">
            <w:pPr>
              <w:pStyle w:val="TableText"/>
            </w:pPr>
            <w:r w:rsidRPr="005B2094">
              <w:t xml:space="preserve">Pre license </w:t>
            </w:r>
          </w:p>
        </w:tc>
        <w:tc>
          <w:tcPr>
            <w:tcW w:w="850" w:type="dxa"/>
          </w:tcPr>
          <w:p w:rsidR="003E3F1D" w:rsidRPr="005B2094" w:rsidRDefault="003E3F1D" w:rsidP="004C42AD">
            <w:pPr>
              <w:pStyle w:val="TableText"/>
            </w:pPr>
            <w:r w:rsidRPr="005B2094">
              <w:t>Exp.</w:t>
            </w:r>
          </w:p>
        </w:tc>
        <w:tc>
          <w:tcPr>
            <w:tcW w:w="992" w:type="dxa"/>
          </w:tcPr>
          <w:p w:rsidR="003E3F1D" w:rsidRPr="005B2094" w:rsidRDefault="003E3F1D" w:rsidP="004C42AD">
            <w:pPr>
              <w:pStyle w:val="TableText"/>
            </w:pPr>
            <w:r w:rsidRPr="005B2094">
              <w:t>Dev.</w:t>
            </w:r>
          </w:p>
        </w:tc>
        <w:tc>
          <w:tcPr>
            <w:tcW w:w="993" w:type="dxa"/>
          </w:tcPr>
          <w:p w:rsidR="003E3F1D" w:rsidRPr="005B2094" w:rsidRDefault="003E3F1D" w:rsidP="004C42AD">
            <w:pPr>
              <w:pStyle w:val="TableText"/>
            </w:pPr>
            <w:r w:rsidRPr="005B2094">
              <w:t>Prod.</w:t>
            </w:r>
          </w:p>
        </w:tc>
        <w:tc>
          <w:tcPr>
            <w:tcW w:w="1402" w:type="dxa"/>
          </w:tcPr>
          <w:p w:rsidR="003E3F1D" w:rsidRPr="005B2094" w:rsidRDefault="003E3F1D" w:rsidP="004C42AD">
            <w:pPr>
              <w:pStyle w:val="TableText"/>
            </w:pPr>
            <w:proofErr w:type="spellStart"/>
            <w:r w:rsidRPr="005B2094">
              <w:t>Decom</w:t>
            </w:r>
            <w:proofErr w:type="spellEnd"/>
            <w:r w:rsidRPr="005B2094">
              <w:t>.</w:t>
            </w:r>
          </w:p>
        </w:tc>
      </w:tr>
      <w:tr w:rsidR="003E3F1D" w:rsidRPr="00FD3DCE" w:rsidTr="004C42AD">
        <w:trPr>
          <w:cantSplit/>
          <w:trHeight w:val="478"/>
        </w:trPr>
        <w:tc>
          <w:tcPr>
            <w:tcW w:w="399" w:type="dxa"/>
            <w:vMerge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</w:p>
        </w:tc>
        <w:tc>
          <w:tcPr>
            <w:tcW w:w="3627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 xml:space="preserve">Score from impact quantification </w:t>
            </w:r>
            <w:r w:rsidRPr="005B2094">
              <w:footnoteReference w:id="1"/>
            </w:r>
          </w:p>
        </w:tc>
        <w:tc>
          <w:tcPr>
            <w:tcW w:w="993" w:type="dxa"/>
          </w:tcPr>
          <w:p w:rsidR="003E3F1D" w:rsidRPr="005B2094" w:rsidRDefault="003E3F1D" w:rsidP="004C42AD">
            <w:pPr>
              <w:pStyle w:val="TableText"/>
            </w:pPr>
            <w:r w:rsidRPr="00EB7931">
              <w:rPr>
                <w:noProof/>
              </w:rPr>
              <w:t>2</w:t>
            </w:r>
          </w:p>
        </w:tc>
        <w:tc>
          <w:tcPr>
            <w:tcW w:w="850" w:type="dxa"/>
          </w:tcPr>
          <w:p w:rsidR="003E3F1D" w:rsidRPr="005B2094" w:rsidRDefault="003E3F1D" w:rsidP="004C42AD">
            <w:pPr>
              <w:pStyle w:val="TableText"/>
            </w:pPr>
            <w:r w:rsidRPr="00EB7931">
              <w:rPr>
                <w:noProof/>
              </w:rPr>
              <w:t>2</w:t>
            </w:r>
          </w:p>
        </w:tc>
        <w:tc>
          <w:tcPr>
            <w:tcW w:w="992" w:type="dxa"/>
          </w:tcPr>
          <w:p w:rsidR="003E3F1D" w:rsidRPr="005B2094" w:rsidRDefault="003E3F1D" w:rsidP="004C42AD">
            <w:pPr>
              <w:pStyle w:val="TableText"/>
            </w:pPr>
            <w:r w:rsidRPr="00EB7931">
              <w:rPr>
                <w:noProof/>
              </w:rPr>
              <w:t>0</w:t>
            </w:r>
          </w:p>
        </w:tc>
        <w:tc>
          <w:tcPr>
            <w:tcW w:w="993" w:type="dxa"/>
          </w:tcPr>
          <w:p w:rsidR="003E3F1D" w:rsidRPr="005B2094" w:rsidRDefault="003E3F1D" w:rsidP="004C42AD">
            <w:pPr>
              <w:pStyle w:val="TableText"/>
            </w:pPr>
            <w:r w:rsidRPr="00EB7931">
              <w:rPr>
                <w:noProof/>
              </w:rPr>
              <w:t>0</w:t>
            </w:r>
          </w:p>
        </w:tc>
        <w:tc>
          <w:tcPr>
            <w:tcW w:w="1402" w:type="dxa"/>
          </w:tcPr>
          <w:p w:rsidR="003E3F1D" w:rsidRPr="005B2094" w:rsidRDefault="003E3F1D" w:rsidP="004C42AD">
            <w:pPr>
              <w:pStyle w:val="TableText"/>
            </w:pPr>
            <w:r w:rsidRPr="00EB7931">
              <w:rPr>
                <w:noProof/>
              </w:rPr>
              <w:t>0</w:t>
            </w:r>
          </w:p>
        </w:tc>
      </w:tr>
      <w:tr w:rsidR="003E3F1D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12</w:t>
            </w:r>
          </w:p>
        </w:tc>
        <w:tc>
          <w:tcPr>
            <w:tcW w:w="3627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 xml:space="preserve">Climate classification </w:t>
            </w:r>
          </w:p>
        </w:tc>
        <w:tc>
          <w:tcPr>
            <w:tcW w:w="5230" w:type="dxa"/>
            <w:gridSpan w:val="5"/>
          </w:tcPr>
          <w:p w:rsidR="003E3F1D" w:rsidRPr="005B2094" w:rsidRDefault="003E3F1D" w:rsidP="004C42AD">
            <w:pPr>
              <w:pStyle w:val="TableText"/>
            </w:pPr>
            <w:r w:rsidRPr="00EB7931">
              <w:rPr>
                <w:noProof/>
              </w:rPr>
              <w:t>NOT CLIMATE SPECIFIC</w:t>
            </w:r>
          </w:p>
        </w:tc>
      </w:tr>
      <w:tr w:rsidR="003E3F1D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13</w:t>
            </w:r>
          </w:p>
        </w:tc>
        <w:tc>
          <w:tcPr>
            <w:tcW w:w="3627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Geographic context/restrictions</w:t>
            </w:r>
          </w:p>
        </w:tc>
        <w:tc>
          <w:tcPr>
            <w:tcW w:w="5230" w:type="dxa"/>
            <w:gridSpan w:val="5"/>
          </w:tcPr>
          <w:p w:rsidR="003E3F1D" w:rsidRPr="005B2094" w:rsidRDefault="003E3F1D" w:rsidP="004C42AD">
            <w:pPr>
              <w:pStyle w:val="TableText"/>
            </w:pPr>
            <w:r w:rsidRPr="00EB7931">
              <w:rPr>
                <w:noProof/>
              </w:rPr>
              <w:t>Generic onshore (Unspecified)</w:t>
            </w:r>
          </w:p>
        </w:tc>
      </w:tr>
      <w:tr w:rsidR="003E3F1D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14</w:t>
            </w:r>
          </w:p>
        </w:tc>
        <w:tc>
          <w:tcPr>
            <w:tcW w:w="3627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Topographic classification / Offshore classification</w:t>
            </w:r>
          </w:p>
        </w:tc>
        <w:tc>
          <w:tcPr>
            <w:tcW w:w="5230" w:type="dxa"/>
            <w:gridSpan w:val="5"/>
          </w:tcPr>
          <w:p w:rsidR="003E3F1D" w:rsidRPr="005B2094" w:rsidRDefault="003E3F1D" w:rsidP="004C42AD">
            <w:pPr>
              <w:pStyle w:val="TableText"/>
            </w:pPr>
            <w:r w:rsidRPr="00EB7931">
              <w:rPr>
                <w:noProof/>
              </w:rPr>
              <w:t>Generic onshore (Unspecified)</w:t>
            </w:r>
          </w:p>
        </w:tc>
      </w:tr>
      <w:tr w:rsidR="003E3F1D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15</w:t>
            </w:r>
          </w:p>
        </w:tc>
        <w:tc>
          <w:tcPr>
            <w:tcW w:w="3627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Seasonal variations</w:t>
            </w:r>
          </w:p>
        </w:tc>
        <w:tc>
          <w:tcPr>
            <w:tcW w:w="5230" w:type="dxa"/>
            <w:gridSpan w:val="5"/>
          </w:tcPr>
          <w:p w:rsidR="003E3F1D" w:rsidRPr="005B2094" w:rsidRDefault="003E3F1D" w:rsidP="004C42AD">
            <w:pPr>
              <w:pStyle w:val="TableText"/>
            </w:pPr>
            <w:r w:rsidRPr="00EB7931">
              <w:rPr>
                <w:noProof/>
              </w:rPr>
              <w:t>Any season</w:t>
            </w:r>
          </w:p>
        </w:tc>
      </w:tr>
      <w:tr w:rsidR="003E3F1D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16</w:t>
            </w:r>
          </w:p>
        </w:tc>
        <w:tc>
          <w:tcPr>
            <w:tcW w:w="3627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Impact Area</w:t>
            </w:r>
          </w:p>
        </w:tc>
        <w:tc>
          <w:tcPr>
            <w:tcW w:w="5230" w:type="dxa"/>
            <w:gridSpan w:val="5"/>
          </w:tcPr>
          <w:p w:rsidR="003E3F1D" w:rsidRPr="005B2094" w:rsidRDefault="003E3F1D" w:rsidP="004C42AD">
            <w:pPr>
              <w:pStyle w:val="TableText"/>
            </w:pPr>
            <w:r w:rsidRPr="00EB7931">
              <w:rPr>
                <w:noProof/>
              </w:rPr>
              <w:t>Development costs</w:t>
            </w:r>
          </w:p>
        </w:tc>
      </w:tr>
      <w:tr w:rsidR="003E3F1D" w:rsidRPr="00FD3DCE" w:rsidTr="004C42AD">
        <w:trPr>
          <w:cantSplit/>
        </w:trPr>
        <w:tc>
          <w:tcPr>
            <w:tcW w:w="399" w:type="dxa"/>
            <w:shd w:val="clear" w:color="auto" w:fill="D9D9D9" w:themeFill="background1" w:themeFillShade="D9"/>
          </w:tcPr>
          <w:p w:rsidR="003E3F1D" w:rsidRPr="005B2094" w:rsidRDefault="003E3F1D" w:rsidP="004C42AD">
            <w:pPr>
              <w:pStyle w:val="TableText"/>
            </w:pPr>
            <w:r w:rsidRPr="005B2094">
              <w:t>17</w:t>
            </w:r>
          </w:p>
        </w:tc>
        <w:tc>
          <w:tcPr>
            <w:tcW w:w="3627" w:type="dxa"/>
            <w:shd w:val="clear" w:color="auto" w:fill="D9D9D9" w:themeFill="background1" w:themeFillShade="D9"/>
          </w:tcPr>
          <w:p w:rsidR="003E3F1D" w:rsidRPr="005B2094" w:rsidRDefault="003E3F1D" w:rsidP="004C42AD">
            <w:pPr>
              <w:pStyle w:val="TableText"/>
            </w:pPr>
            <w:r w:rsidRPr="005B2094">
              <w:t>Technology Urgency</w:t>
            </w:r>
          </w:p>
          <w:p w:rsidR="003E3F1D" w:rsidRPr="005B2094" w:rsidRDefault="003E3F1D" w:rsidP="004C42AD">
            <w:pPr>
              <w:pStyle w:val="TableText"/>
            </w:pPr>
            <w:r w:rsidRPr="005B2094">
              <w:t>(How quickly does the user need the solution)</w:t>
            </w:r>
          </w:p>
        </w:tc>
        <w:tc>
          <w:tcPr>
            <w:tcW w:w="5230" w:type="dxa"/>
            <w:gridSpan w:val="5"/>
            <w:shd w:val="clear" w:color="auto" w:fill="FFFFFF" w:themeFill="background1"/>
          </w:tcPr>
          <w:p w:rsidR="003E3F1D" w:rsidRPr="005B2094" w:rsidRDefault="003E3F1D" w:rsidP="004C42AD">
            <w:pPr>
              <w:pStyle w:val="TableText"/>
            </w:pPr>
            <w:r w:rsidRPr="00EB7931">
              <w:rPr>
                <w:noProof/>
              </w:rPr>
              <w:t>Immediately (0-2 years)</w:t>
            </w:r>
          </w:p>
        </w:tc>
      </w:tr>
      <w:tr w:rsidR="003E3F1D" w:rsidRPr="00FD3DCE" w:rsidTr="004C42AD">
        <w:trPr>
          <w:cantSplit/>
        </w:trPr>
        <w:tc>
          <w:tcPr>
            <w:tcW w:w="399" w:type="dxa"/>
            <w:shd w:val="clear" w:color="auto" w:fill="808080" w:themeFill="background1" w:themeFillShade="80"/>
          </w:tcPr>
          <w:p w:rsidR="003E3F1D" w:rsidRPr="005B2094" w:rsidRDefault="003E3F1D" w:rsidP="004C42AD">
            <w:pPr>
              <w:pStyle w:val="TableText"/>
            </w:pPr>
          </w:p>
        </w:tc>
        <w:tc>
          <w:tcPr>
            <w:tcW w:w="3627" w:type="dxa"/>
            <w:shd w:val="clear" w:color="auto" w:fill="808080" w:themeFill="background1" w:themeFillShade="80"/>
          </w:tcPr>
          <w:p w:rsidR="003E3F1D" w:rsidRPr="005B2094" w:rsidRDefault="003E3F1D" w:rsidP="004C42AD">
            <w:pPr>
              <w:pStyle w:val="TableText"/>
            </w:pPr>
            <w:r w:rsidRPr="005B2094">
              <w:t>Information requirements</w:t>
            </w:r>
          </w:p>
        </w:tc>
        <w:tc>
          <w:tcPr>
            <w:tcW w:w="5230" w:type="dxa"/>
            <w:gridSpan w:val="5"/>
            <w:shd w:val="clear" w:color="auto" w:fill="808080" w:themeFill="background1" w:themeFillShade="80"/>
          </w:tcPr>
          <w:p w:rsidR="003E3F1D" w:rsidRPr="005B2094" w:rsidRDefault="003E3F1D" w:rsidP="004C42AD">
            <w:pPr>
              <w:pStyle w:val="TableText"/>
            </w:pPr>
          </w:p>
        </w:tc>
      </w:tr>
      <w:tr w:rsidR="003E3F1D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18</w:t>
            </w:r>
          </w:p>
        </w:tc>
        <w:tc>
          <w:tcPr>
            <w:tcW w:w="3627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Update frequency</w:t>
            </w:r>
          </w:p>
        </w:tc>
        <w:tc>
          <w:tcPr>
            <w:tcW w:w="5230" w:type="dxa"/>
            <w:gridSpan w:val="5"/>
          </w:tcPr>
          <w:p w:rsidR="003E3F1D" w:rsidRPr="005B2094" w:rsidRDefault="003E3F1D" w:rsidP="004C42AD">
            <w:pPr>
              <w:pStyle w:val="TableText"/>
            </w:pPr>
            <w:r w:rsidRPr="00EB7931">
              <w:rPr>
                <w:noProof/>
              </w:rPr>
              <w:t>Not important</w:t>
            </w:r>
          </w:p>
        </w:tc>
      </w:tr>
      <w:tr w:rsidR="003E3F1D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19</w:t>
            </w:r>
          </w:p>
        </w:tc>
        <w:tc>
          <w:tcPr>
            <w:tcW w:w="3627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 xml:space="preserve">Data Currently used </w:t>
            </w:r>
          </w:p>
        </w:tc>
        <w:tc>
          <w:tcPr>
            <w:tcW w:w="5230" w:type="dxa"/>
            <w:gridSpan w:val="5"/>
          </w:tcPr>
          <w:p w:rsidR="003E3F1D" w:rsidRPr="005B2094" w:rsidRDefault="003E3F1D" w:rsidP="004C42AD">
            <w:pPr>
              <w:pStyle w:val="TableText"/>
            </w:pPr>
          </w:p>
        </w:tc>
      </w:tr>
      <w:tr w:rsidR="003E3F1D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20</w:t>
            </w:r>
          </w:p>
        </w:tc>
        <w:tc>
          <w:tcPr>
            <w:tcW w:w="3627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Spatial resolution</w:t>
            </w:r>
          </w:p>
        </w:tc>
        <w:tc>
          <w:tcPr>
            <w:tcW w:w="5230" w:type="dxa"/>
            <w:gridSpan w:val="5"/>
          </w:tcPr>
          <w:p w:rsidR="003E3F1D" w:rsidRPr="005B2094" w:rsidRDefault="003E3F1D" w:rsidP="004C42AD">
            <w:pPr>
              <w:pStyle w:val="TableText"/>
            </w:pPr>
          </w:p>
        </w:tc>
      </w:tr>
      <w:tr w:rsidR="003E3F1D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21</w:t>
            </w:r>
          </w:p>
        </w:tc>
        <w:tc>
          <w:tcPr>
            <w:tcW w:w="3627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Thematic accuracy</w:t>
            </w:r>
          </w:p>
        </w:tc>
        <w:tc>
          <w:tcPr>
            <w:tcW w:w="5230" w:type="dxa"/>
            <w:gridSpan w:val="5"/>
          </w:tcPr>
          <w:p w:rsidR="003E3F1D" w:rsidRPr="005B2094" w:rsidRDefault="003E3F1D" w:rsidP="004C42AD">
            <w:pPr>
              <w:pStyle w:val="TableText"/>
            </w:pPr>
          </w:p>
        </w:tc>
      </w:tr>
      <w:tr w:rsidR="003E3F1D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22</w:t>
            </w:r>
          </w:p>
        </w:tc>
        <w:tc>
          <w:tcPr>
            <w:tcW w:w="3627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Example formats</w:t>
            </w:r>
          </w:p>
        </w:tc>
        <w:tc>
          <w:tcPr>
            <w:tcW w:w="5230" w:type="dxa"/>
            <w:gridSpan w:val="5"/>
          </w:tcPr>
          <w:p w:rsidR="003E3F1D" w:rsidRPr="005B2094" w:rsidRDefault="003E3F1D" w:rsidP="004C42AD">
            <w:pPr>
              <w:pStyle w:val="TableText"/>
            </w:pPr>
          </w:p>
        </w:tc>
      </w:tr>
      <w:tr w:rsidR="003E3F1D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23</w:t>
            </w:r>
          </w:p>
        </w:tc>
        <w:tc>
          <w:tcPr>
            <w:tcW w:w="3627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Timeliness</w:t>
            </w:r>
          </w:p>
        </w:tc>
        <w:tc>
          <w:tcPr>
            <w:tcW w:w="5230" w:type="dxa"/>
            <w:gridSpan w:val="5"/>
          </w:tcPr>
          <w:p w:rsidR="003E3F1D" w:rsidRPr="005B2094" w:rsidRDefault="003E3F1D" w:rsidP="004C42AD">
            <w:pPr>
              <w:pStyle w:val="TableText"/>
            </w:pPr>
            <w:r w:rsidRPr="00EB7931">
              <w:rPr>
                <w:noProof/>
              </w:rPr>
              <w:t>Reference data - timeliness not important</w:t>
            </w:r>
          </w:p>
        </w:tc>
      </w:tr>
      <w:tr w:rsidR="003E3F1D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24</w:t>
            </w:r>
          </w:p>
        </w:tc>
        <w:tc>
          <w:tcPr>
            <w:tcW w:w="3627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Geographic Extent</w:t>
            </w:r>
          </w:p>
        </w:tc>
        <w:tc>
          <w:tcPr>
            <w:tcW w:w="5230" w:type="dxa"/>
            <w:gridSpan w:val="5"/>
          </w:tcPr>
          <w:p w:rsidR="003E3F1D" w:rsidRPr="005B2094" w:rsidRDefault="003E3F1D" w:rsidP="004C42AD">
            <w:pPr>
              <w:pStyle w:val="TableText"/>
            </w:pPr>
            <w:r w:rsidRPr="00EB7931">
              <w:rPr>
                <w:noProof/>
              </w:rPr>
              <w:t>District area</w:t>
            </w:r>
          </w:p>
        </w:tc>
      </w:tr>
      <w:tr w:rsidR="003E3F1D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25</w:t>
            </w:r>
          </w:p>
        </w:tc>
        <w:tc>
          <w:tcPr>
            <w:tcW w:w="3627" w:type="dxa"/>
            <w:shd w:val="clear" w:color="auto" w:fill="E0E0E0"/>
          </w:tcPr>
          <w:p w:rsidR="003E3F1D" w:rsidRPr="005B2094" w:rsidRDefault="003E3F1D" w:rsidP="004C42AD">
            <w:pPr>
              <w:pStyle w:val="TableText"/>
            </w:pPr>
            <w:r w:rsidRPr="005B2094">
              <w:t>Existing standards</w:t>
            </w:r>
          </w:p>
        </w:tc>
        <w:tc>
          <w:tcPr>
            <w:tcW w:w="5230" w:type="dxa"/>
            <w:gridSpan w:val="5"/>
          </w:tcPr>
          <w:p w:rsidR="003E3F1D" w:rsidRPr="005B2094" w:rsidRDefault="003E3F1D" w:rsidP="004C42AD">
            <w:pPr>
              <w:pStyle w:val="TableText"/>
            </w:pPr>
          </w:p>
        </w:tc>
      </w:tr>
    </w:tbl>
    <w:p w:rsidR="003E3F1D" w:rsidRDefault="003E3F1D" w:rsidP="00C3210F">
      <w:pPr>
        <w:sectPr w:rsidR="003E3F1D" w:rsidSect="00936C98">
          <w:headerReference w:type="default" r:id="rId9"/>
          <w:footerReference w:type="default" r:id="rId10"/>
          <w:pgSz w:w="11906" w:h="16838"/>
          <w:pgMar w:top="2160" w:right="1411" w:bottom="850" w:left="1411" w:header="562" w:footer="461" w:gutter="0"/>
          <w:pgNumType w:start="1"/>
          <w:cols w:space="708"/>
          <w:docGrid w:linePitch="360"/>
        </w:sectPr>
      </w:pPr>
    </w:p>
    <w:p w:rsidR="00C3210F" w:rsidRPr="003E3F1D" w:rsidRDefault="00C3210F" w:rsidP="003E3F1D"/>
    <w:sectPr w:rsidR="00C3210F" w:rsidRPr="003E3F1D" w:rsidSect="003E3F1D">
      <w:headerReference w:type="default" r:id="rId11"/>
      <w:footerReference w:type="default" r:id="rId12"/>
      <w:type w:val="continuous"/>
      <w:pgSz w:w="11906" w:h="16838"/>
      <w:pgMar w:top="2160" w:right="1411" w:bottom="850" w:left="1411" w:header="562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1D" w:rsidRPr="003E3F1D" w:rsidRDefault="0046331D" w:rsidP="003E3F1D"/>
  </w:endnote>
  <w:endnote w:type="continuationSeparator" w:id="0">
    <w:p w:rsidR="0046331D" w:rsidRPr="003E3F1D" w:rsidRDefault="0046331D" w:rsidP="003E3F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1D" w:rsidRDefault="003E3F1D" w:rsidP="00BE2CB6">
    <w:pPr>
      <w:pStyle w:val="FooterFont"/>
    </w:pPr>
    <w:r>
      <w:t xml:space="preserve">D1.1_ESA001_A - </w:t>
    </w:r>
    <w:r w:rsidRPr="00EB7931">
      <w:rPr>
        <w:noProof/>
      </w:rPr>
      <w:t>OTM:075</w:t>
    </w:r>
    <w:r w:rsidRPr="00CD6282">
      <w:t>,</w:t>
    </w:r>
    <w:r>
      <w:t xml:space="preserve"> 07 July 2014</w:t>
    </w:r>
    <w:r w:rsidRPr="00CD6282">
      <w:tab/>
    </w:r>
    <w:r w:rsidRPr="00CD62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CF" w:rsidRPr="003E3F1D" w:rsidRDefault="007314CF" w:rsidP="003E3F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1D" w:rsidRPr="003E3F1D" w:rsidRDefault="0046331D" w:rsidP="003E3F1D"/>
  </w:footnote>
  <w:footnote w:type="continuationSeparator" w:id="0">
    <w:p w:rsidR="0046331D" w:rsidRPr="003E3F1D" w:rsidRDefault="0046331D" w:rsidP="003E3F1D"/>
  </w:footnote>
  <w:footnote w:id="1">
    <w:p w:rsidR="003E3F1D" w:rsidRPr="0019437F" w:rsidRDefault="003E3F1D" w:rsidP="005B2094">
      <w:pPr>
        <w:rPr>
          <w:lang w:val="en-GB"/>
        </w:rPr>
      </w:pPr>
      <w:r>
        <w:footnoteRef/>
      </w:r>
      <w:r>
        <w:t xml:space="preserve"> </w:t>
      </w:r>
      <w:r w:rsidRPr="0019437F">
        <w:rPr>
          <w:rFonts w:asciiTheme="minorHAnsi" w:hAnsiTheme="minorHAnsi"/>
        </w:rPr>
        <w:t xml:space="preserve">Impact quantification scores: </w:t>
      </w:r>
      <w:r>
        <w:rPr>
          <w:rFonts w:asciiTheme="minorHAnsi" w:hAnsiTheme="minorHAnsi"/>
          <w:i/>
        </w:rPr>
        <w:t xml:space="preserve">4 – Critical/ enabling; </w:t>
      </w:r>
      <w:r w:rsidRPr="0019437F">
        <w:rPr>
          <w:rFonts w:asciiTheme="minorHAnsi" w:hAnsiTheme="minorHAnsi"/>
          <w:i/>
        </w:rPr>
        <w:t>3 – Si</w:t>
      </w:r>
      <w:r>
        <w:rPr>
          <w:rFonts w:asciiTheme="minorHAnsi" w:hAnsiTheme="minorHAnsi"/>
          <w:i/>
        </w:rPr>
        <w:t xml:space="preserve">gnificant/ competitive advantage; </w:t>
      </w:r>
      <w:r w:rsidRPr="0019437F">
        <w:rPr>
          <w:rFonts w:asciiTheme="minorHAnsi" w:hAnsiTheme="minorHAnsi"/>
          <w:i/>
        </w:rPr>
        <w:t>2 – Important but non-essential</w:t>
      </w:r>
      <w:r>
        <w:rPr>
          <w:rFonts w:asciiTheme="minorHAnsi" w:hAnsiTheme="minorHAnsi"/>
          <w:i/>
        </w:rPr>
        <w:t xml:space="preserve">; </w:t>
      </w:r>
      <w:r w:rsidRPr="0019437F">
        <w:rPr>
          <w:rFonts w:asciiTheme="minorHAnsi" w:hAnsiTheme="minorHAnsi"/>
          <w:i/>
        </w:rPr>
        <w:t>1 – Nice to have</w:t>
      </w:r>
      <w:r>
        <w:rPr>
          <w:rFonts w:asciiTheme="minorHAnsi" w:hAnsiTheme="minorHAnsi"/>
          <w:i/>
        </w:rPr>
        <w:t>; 0 – No impact,</w:t>
      </w:r>
      <w:r w:rsidRPr="0019437F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n</w:t>
      </w:r>
      <w:r w:rsidRPr="0019437F">
        <w:rPr>
          <w:rFonts w:asciiTheme="minorHAnsi" w:hAnsiTheme="minorHAnsi"/>
          <w:i/>
        </w:rPr>
        <w:t>eed satisfied with existing technology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1D" w:rsidRDefault="003E3F1D" w:rsidP="00FC3ABF">
    <w:pPr>
      <w:tabs>
        <w:tab w:val="right" w:pos="8640"/>
      </w:tabs>
    </w:pPr>
    <w:r w:rsidRPr="00C06E50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5428450</wp:posOffset>
          </wp:positionH>
          <wp:positionV relativeFrom="paragraph">
            <wp:posOffset>-70623</wp:posOffset>
          </wp:positionV>
          <wp:extent cx="784031" cy="938254"/>
          <wp:effectExtent l="19050" t="0" r="0" b="0"/>
          <wp:wrapNone/>
          <wp:docPr id="7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M-Sagentia-Group-Logo-313x38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031" cy="938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CF" w:rsidRPr="003E3F1D" w:rsidRDefault="007314CF" w:rsidP="003E3F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7C2"/>
    <w:multiLevelType w:val="hybridMultilevel"/>
    <w:tmpl w:val="84BA4874"/>
    <w:lvl w:ilvl="0" w:tplc="57F26C4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0354"/>
    <w:multiLevelType w:val="hybridMultilevel"/>
    <w:tmpl w:val="C526BA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637D2"/>
    <w:multiLevelType w:val="hybridMultilevel"/>
    <w:tmpl w:val="4BC8C8E6"/>
    <w:lvl w:ilvl="0" w:tplc="9EA23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81980"/>
    <w:multiLevelType w:val="multilevel"/>
    <w:tmpl w:val="2DCE8A28"/>
    <w:lvl w:ilvl="0">
      <w:start w:val="1"/>
      <w:numFmt w:val="decimal"/>
      <w:pStyle w:val="Heading1"/>
      <w:lvlText w:val="%1"/>
      <w:lvlJc w:val="left"/>
      <w:pPr>
        <w:ind w:left="502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166" w:hanging="576"/>
      </w:pPr>
    </w:lvl>
    <w:lvl w:ilvl="2">
      <w:start w:val="1"/>
      <w:numFmt w:val="decimal"/>
      <w:pStyle w:val="Heading3"/>
      <w:lvlText w:val="%1.%2.%3"/>
      <w:lvlJc w:val="left"/>
      <w:pPr>
        <w:ind w:left="5310" w:hanging="720"/>
      </w:pPr>
    </w:lvl>
    <w:lvl w:ilvl="3">
      <w:start w:val="1"/>
      <w:numFmt w:val="decimal"/>
      <w:lvlText w:val="%1.%2.%3.%4"/>
      <w:lvlJc w:val="left"/>
      <w:pPr>
        <w:ind w:left="5454" w:hanging="864"/>
      </w:pPr>
    </w:lvl>
    <w:lvl w:ilvl="4">
      <w:start w:val="1"/>
      <w:numFmt w:val="decimal"/>
      <w:lvlText w:val="%1.%2.%3.%4.%5"/>
      <w:lvlJc w:val="left"/>
      <w:pPr>
        <w:ind w:left="5598" w:hanging="1008"/>
      </w:pPr>
    </w:lvl>
    <w:lvl w:ilvl="5">
      <w:start w:val="1"/>
      <w:numFmt w:val="decimal"/>
      <w:lvlText w:val="%1.%2.%3.%4.%5.%6"/>
      <w:lvlJc w:val="left"/>
      <w:pPr>
        <w:ind w:left="11271" w:hanging="1152"/>
      </w:pPr>
    </w:lvl>
    <w:lvl w:ilvl="6">
      <w:start w:val="1"/>
      <w:numFmt w:val="decimal"/>
      <w:lvlText w:val="%1.%2.%3.%4.%5.%6.%7"/>
      <w:lvlJc w:val="left"/>
      <w:pPr>
        <w:ind w:left="5886" w:hanging="1296"/>
      </w:pPr>
    </w:lvl>
    <w:lvl w:ilvl="7">
      <w:start w:val="1"/>
      <w:numFmt w:val="decimal"/>
      <w:lvlText w:val="%1.%2.%3.%4.%5.%6.%7.%8"/>
      <w:lvlJc w:val="left"/>
      <w:pPr>
        <w:ind w:left="6030" w:hanging="1440"/>
      </w:pPr>
    </w:lvl>
    <w:lvl w:ilvl="8">
      <w:start w:val="1"/>
      <w:numFmt w:val="decimal"/>
      <w:lvlText w:val="%1.%2.%3.%4.%5.%6.%7.%8.%9"/>
      <w:lvlJc w:val="left"/>
      <w:pPr>
        <w:ind w:left="6174" w:hanging="1584"/>
      </w:pPr>
    </w:lvl>
  </w:abstractNum>
  <w:abstractNum w:abstractNumId="4">
    <w:nsid w:val="367721ED"/>
    <w:multiLevelType w:val="hybridMultilevel"/>
    <w:tmpl w:val="D762770E"/>
    <w:lvl w:ilvl="0" w:tplc="EB5E3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6557D"/>
    <w:multiLevelType w:val="hybridMultilevel"/>
    <w:tmpl w:val="BC72E246"/>
    <w:lvl w:ilvl="0" w:tplc="3C867150">
      <w:start w:val="1"/>
      <w:numFmt w:val="decimal"/>
      <w:pStyle w:val="Heading10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83822"/>
    <w:multiLevelType w:val="hybridMultilevel"/>
    <w:tmpl w:val="6B54DE42"/>
    <w:lvl w:ilvl="0" w:tplc="F4E69DD6">
      <w:start w:val="1"/>
      <w:numFmt w:val="lowerLetter"/>
      <w:pStyle w:val="Heading8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B1749"/>
    <w:multiLevelType w:val="hybridMultilevel"/>
    <w:tmpl w:val="E3EC5FAC"/>
    <w:lvl w:ilvl="0" w:tplc="F0A47054">
      <w:start w:val="1"/>
      <w:numFmt w:val="bullet"/>
      <w:pStyle w:val="Heading5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C17EE"/>
    <w:multiLevelType w:val="hybridMultilevel"/>
    <w:tmpl w:val="79E276D8"/>
    <w:lvl w:ilvl="0" w:tplc="5692A946">
      <w:start w:val="1"/>
      <w:numFmt w:val="bullet"/>
      <w:pStyle w:val="TableBullets"/>
      <w:lvlText w:val="o"/>
      <w:lvlJc w:val="left"/>
      <w:pPr>
        <w:ind w:left="38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86E05"/>
    <w:multiLevelType w:val="hybridMultilevel"/>
    <w:tmpl w:val="0A3CF346"/>
    <w:lvl w:ilvl="0" w:tplc="452872C8">
      <w:start w:val="1"/>
      <w:numFmt w:val="bullet"/>
      <w:pStyle w:val="Heading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9"/>
  </w:num>
  <w:num w:numId="7">
    <w:abstractNumId w:val="7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  <w:num w:numId="18">
    <w:abstractNumId w:val="1"/>
  </w:num>
  <w:num w:numId="19">
    <w:abstractNumId w:val="6"/>
  </w:num>
  <w:num w:numId="20">
    <w:abstractNumId w:val="8"/>
  </w:num>
  <w:num w:numId="21">
    <w:abstractNumId w:val="5"/>
  </w:num>
  <w:num w:numId="22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5iqUlsZ0CC1iO9iY1NgaDwnsj4=" w:salt="ZKnur2Ok+c/SL3VKz/x2CQ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762"/>
    <w:rsid w:val="00006834"/>
    <w:rsid w:val="00006B11"/>
    <w:rsid w:val="000122DA"/>
    <w:rsid w:val="00016EDD"/>
    <w:rsid w:val="00020726"/>
    <w:rsid w:val="000241AE"/>
    <w:rsid w:val="000251F6"/>
    <w:rsid w:val="00041918"/>
    <w:rsid w:val="00044CC8"/>
    <w:rsid w:val="000553A0"/>
    <w:rsid w:val="000615ED"/>
    <w:rsid w:val="00065D2B"/>
    <w:rsid w:val="0007174E"/>
    <w:rsid w:val="00072DFC"/>
    <w:rsid w:val="00083389"/>
    <w:rsid w:val="00083BAE"/>
    <w:rsid w:val="000911F2"/>
    <w:rsid w:val="00092CA4"/>
    <w:rsid w:val="000970EB"/>
    <w:rsid w:val="000B2BBA"/>
    <w:rsid w:val="000B2FBF"/>
    <w:rsid w:val="000B613E"/>
    <w:rsid w:val="000B6786"/>
    <w:rsid w:val="000C4BF3"/>
    <w:rsid w:val="000C4C07"/>
    <w:rsid w:val="000D474D"/>
    <w:rsid w:val="000D52EF"/>
    <w:rsid w:val="000F5903"/>
    <w:rsid w:val="00105C05"/>
    <w:rsid w:val="001134A7"/>
    <w:rsid w:val="00113717"/>
    <w:rsid w:val="001273AC"/>
    <w:rsid w:val="001319E7"/>
    <w:rsid w:val="0014717F"/>
    <w:rsid w:val="001479A7"/>
    <w:rsid w:val="0015202D"/>
    <w:rsid w:val="00152DF9"/>
    <w:rsid w:val="0015780D"/>
    <w:rsid w:val="001664F1"/>
    <w:rsid w:val="0016789F"/>
    <w:rsid w:val="00170E68"/>
    <w:rsid w:val="00172A94"/>
    <w:rsid w:val="001913C0"/>
    <w:rsid w:val="001A04F6"/>
    <w:rsid w:val="001B10C6"/>
    <w:rsid w:val="001B6A6F"/>
    <w:rsid w:val="001C1A32"/>
    <w:rsid w:val="001C762C"/>
    <w:rsid w:val="001D0091"/>
    <w:rsid w:val="001D314A"/>
    <w:rsid w:val="001D64B2"/>
    <w:rsid w:val="001F4FE1"/>
    <w:rsid w:val="002023C2"/>
    <w:rsid w:val="002034B0"/>
    <w:rsid w:val="0020472D"/>
    <w:rsid w:val="00215C53"/>
    <w:rsid w:val="002242D6"/>
    <w:rsid w:val="00230E1D"/>
    <w:rsid w:val="00241BA2"/>
    <w:rsid w:val="0024645A"/>
    <w:rsid w:val="00250C0C"/>
    <w:rsid w:val="00254D09"/>
    <w:rsid w:val="0027232E"/>
    <w:rsid w:val="0027538A"/>
    <w:rsid w:val="00275D3A"/>
    <w:rsid w:val="00281523"/>
    <w:rsid w:val="00294198"/>
    <w:rsid w:val="0029497C"/>
    <w:rsid w:val="00297776"/>
    <w:rsid w:val="002B7892"/>
    <w:rsid w:val="002C3FA4"/>
    <w:rsid w:val="002D56E0"/>
    <w:rsid w:val="002F4CD7"/>
    <w:rsid w:val="00305735"/>
    <w:rsid w:val="0031029E"/>
    <w:rsid w:val="0031776B"/>
    <w:rsid w:val="00325A24"/>
    <w:rsid w:val="003319BA"/>
    <w:rsid w:val="00332D95"/>
    <w:rsid w:val="00334D76"/>
    <w:rsid w:val="00336172"/>
    <w:rsid w:val="00337F9F"/>
    <w:rsid w:val="0034044A"/>
    <w:rsid w:val="00345E98"/>
    <w:rsid w:val="003526FF"/>
    <w:rsid w:val="00353D5B"/>
    <w:rsid w:val="00357487"/>
    <w:rsid w:val="00364310"/>
    <w:rsid w:val="003726D3"/>
    <w:rsid w:val="00373C14"/>
    <w:rsid w:val="00391664"/>
    <w:rsid w:val="003932CC"/>
    <w:rsid w:val="00393737"/>
    <w:rsid w:val="003A1F26"/>
    <w:rsid w:val="003A4190"/>
    <w:rsid w:val="003B5621"/>
    <w:rsid w:val="003D58EB"/>
    <w:rsid w:val="003D6788"/>
    <w:rsid w:val="003E3A6F"/>
    <w:rsid w:val="003E3F1D"/>
    <w:rsid w:val="003E3F81"/>
    <w:rsid w:val="003F13AE"/>
    <w:rsid w:val="003F2328"/>
    <w:rsid w:val="00401764"/>
    <w:rsid w:val="00403B8E"/>
    <w:rsid w:val="00403F24"/>
    <w:rsid w:val="00413487"/>
    <w:rsid w:val="00417D00"/>
    <w:rsid w:val="00424F66"/>
    <w:rsid w:val="00427146"/>
    <w:rsid w:val="00427E32"/>
    <w:rsid w:val="00430DF1"/>
    <w:rsid w:val="00432FA4"/>
    <w:rsid w:val="004445C8"/>
    <w:rsid w:val="00457762"/>
    <w:rsid w:val="0046331D"/>
    <w:rsid w:val="00464878"/>
    <w:rsid w:val="00473F1A"/>
    <w:rsid w:val="004925E0"/>
    <w:rsid w:val="004957D8"/>
    <w:rsid w:val="004A441E"/>
    <w:rsid w:val="004B18C2"/>
    <w:rsid w:val="004B4476"/>
    <w:rsid w:val="004C42AD"/>
    <w:rsid w:val="004D423C"/>
    <w:rsid w:val="004D6C4A"/>
    <w:rsid w:val="004D746C"/>
    <w:rsid w:val="004E3D88"/>
    <w:rsid w:val="004F00B1"/>
    <w:rsid w:val="00502976"/>
    <w:rsid w:val="00515D1A"/>
    <w:rsid w:val="005200A6"/>
    <w:rsid w:val="00522BB5"/>
    <w:rsid w:val="0054465A"/>
    <w:rsid w:val="005460D3"/>
    <w:rsid w:val="0054610D"/>
    <w:rsid w:val="005463F6"/>
    <w:rsid w:val="0055741D"/>
    <w:rsid w:val="00561489"/>
    <w:rsid w:val="005720BE"/>
    <w:rsid w:val="0057300C"/>
    <w:rsid w:val="0057400A"/>
    <w:rsid w:val="00584D2F"/>
    <w:rsid w:val="00585982"/>
    <w:rsid w:val="00587A37"/>
    <w:rsid w:val="00595B49"/>
    <w:rsid w:val="00595C20"/>
    <w:rsid w:val="005B0C52"/>
    <w:rsid w:val="005B2094"/>
    <w:rsid w:val="005B7479"/>
    <w:rsid w:val="005D4B75"/>
    <w:rsid w:val="005D6D6B"/>
    <w:rsid w:val="005E63CB"/>
    <w:rsid w:val="005F4078"/>
    <w:rsid w:val="005F509E"/>
    <w:rsid w:val="005F7FC4"/>
    <w:rsid w:val="00603CA3"/>
    <w:rsid w:val="0060515E"/>
    <w:rsid w:val="00612FE0"/>
    <w:rsid w:val="006408C5"/>
    <w:rsid w:val="00643638"/>
    <w:rsid w:val="00644872"/>
    <w:rsid w:val="00650A6B"/>
    <w:rsid w:val="00661D1C"/>
    <w:rsid w:val="00665F65"/>
    <w:rsid w:val="006800D7"/>
    <w:rsid w:val="006814BA"/>
    <w:rsid w:val="00683C8A"/>
    <w:rsid w:val="006923F9"/>
    <w:rsid w:val="006C01CC"/>
    <w:rsid w:val="006C02F7"/>
    <w:rsid w:val="006C1B69"/>
    <w:rsid w:val="006D2F45"/>
    <w:rsid w:val="006D7197"/>
    <w:rsid w:val="0071151E"/>
    <w:rsid w:val="00712DD9"/>
    <w:rsid w:val="00727BB9"/>
    <w:rsid w:val="007314CF"/>
    <w:rsid w:val="00737039"/>
    <w:rsid w:val="00737460"/>
    <w:rsid w:val="00740C4B"/>
    <w:rsid w:val="00747C88"/>
    <w:rsid w:val="00755F56"/>
    <w:rsid w:val="0076238C"/>
    <w:rsid w:val="00786F51"/>
    <w:rsid w:val="00790210"/>
    <w:rsid w:val="007A60C1"/>
    <w:rsid w:val="007B29E1"/>
    <w:rsid w:val="007C3A68"/>
    <w:rsid w:val="007C4886"/>
    <w:rsid w:val="007D1B49"/>
    <w:rsid w:val="00806549"/>
    <w:rsid w:val="008254C6"/>
    <w:rsid w:val="00826116"/>
    <w:rsid w:val="0082662C"/>
    <w:rsid w:val="00831916"/>
    <w:rsid w:val="00837C1A"/>
    <w:rsid w:val="00854C62"/>
    <w:rsid w:val="00860827"/>
    <w:rsid w:val="00866638"/>
    <w:rsid w:val="00873804"/>
    <w:rsid w:val="00875D36"/>
    <w:rsid w:val="008830D0"/>
    <w:rsid w:val="008831AF"/>
    <w:rsid w:val="008B48FA"/>
    <w:rsid w:val="008B49EE"/>
    <w:rsid w:val="008C38D4"/>
    <w:rsid w:val="008C42D3"/>
    <w:rsid w:val="008C4333"/>
    <w:rsid w:val="008C4538"/>
    <w:rsid w:val="008D0797"/>
    <w:rsid w:val="008D2B87"/>
    <w:rsid w:val="008E6501"/>
    <w:rsid w:val="008F5845"/>
    <w:rsid w:val="00900D93"/>
    <w:rsid w:val="0090143D"/>
    <w:rsid w:val="00910F6F"/>
    <w:rsid w:val="00920463"/>
    <w:rsid w:val="00921E84"/>
    <w:rsid w:val="009267EE"/>
    <w:rsid w:val="00926BFF"/>
    <w:rsid w:val="00936707"/>
    <w:rsid w:val="009475F4"/>
    <w:rsid w:val="00954279"/>
    <w:rsid w:val="00954A15"/>
    <w:rsid w:val="00995A78"/>
    <w:rsid w:val="009B028A"/>
    <w:rsid w:val="009B6F51"/>
    <w:rsid w:val="009B7A47"/>
    <w:rsid w:val="009D2405"/>
    <w:rsid w:val="009E0D83"/>
    <w:rsid w:val="009E3F99"/>
    <w:rsid w:val="00A00018"/>
    <w:rsid w:val="00A0244A"/>
    <w:rsid w:val="00A17B35"/>
    <w:rsid w:val="00A235C9"/>
    <w:rsid w:val="00A24BB8"/>
    <w:rsid w:val="00A25191"/>
    <w:rsid w:val="00A316C5"/>
    <w:rsid w:val="00A3597D"/>
    <w:rsid w:val="00A36260"/>
    <w:rsid w:val="00A50B74"/>
    <w:rsid w:val="00A55A36"/>
    <w:rsid w:val="00A55C88"/>
    <w:rsid w:val="00A60664"/>
    <w:rsid w:val="00A65AB5"/>
    <w:rsid w:val="00A707DF"/>
    <w:rsid w:val="00A71F05"/>
    <w:rsid w:val="00A762E5"/>
    <w:rsid w:val="00A8151B"/>
    <w:rsid w:val="00A82512"/>
    <w:rsid w:val="00A87217"/>
    <w:rsid w:val="00A953D7"/>
    <w:rsid w:val="00AA1D82"/>
    <w:rsid w:val="00AA20DD"/>
    <w:rsid w:val="00AB3EC6"/>
    <w:rsid w:val="00AB41EB"/>
    <w:rsid w:val="00AB5155"/>
    <w:rsid w:val="00AB59F8"/>
    <w:rsid w:val="00AC34B1"/>
    <w:rsid w:val="00AE754D"/>
    <w:rsid w:val="00AF2B22"/>
    <w:rsid w:val="00AF62B4"/>
    <w:rsid w:val="00B03A14"/>
    <w:rsid w:val="00B0722E"/>
    <w:rsid w:val="00B07BAC"/>
    <w:rsid w:val="00B1035B"/>
    <w:rsid w:val="00B1165E"/>
    <w:rsid w:val="00B13A0A"/>
    <w:rsid w:val="00B14BB6"/>
    <w:rsid w:val="00B16AE0"/>
    <w:rsid w:val="00B20168"/>
    <w:rsid w:val="00B21FCC"/>
    <w:rsid w:val="00B43521"/>
    <w:rsid w:val="00B47092"/>
    <w:rsid w:val="00B5500E"/>
    <w:rsid w:val="00B57A62"/>
    <w:rsid w:val="00B6568C"/>
    <w:rsid w:val="00B65C3F"/>
    <w:rsid w:val="00B74C4D"/>
    <w:rsid w:val="00B74C63"/>
    <w:rsid w:val="00B931C1"/>
    <w:rsid w:val="00B9367B"/>
    <w:rsid w:val="00BA793C"/>
    <w:rsid w:val="00BB5B77"/>
    <w:rsid w:val="00BB710A"/>
    <w:rsid w:val="00BC3056"/>
    <w:rsid w:val="00BD7FEE"/>
    <w:rsid w:val="00BE2CB6"/>
    <w:rsid w:val="00BE3F2E"/>
    <w:rsid w:val="00BF191D"/>
    <w:rsid w:val="00BF3275"/>
    <w:rsid w:val="00BF507F"/>
    <w:rsid w:val="00C0242E"/>
    <w:rsid w:val="00C06E50"/>
    <w:rsid w:val="00C1145C"/>
    <w:rsid w:val="00C13F42"/>
    <w:rsid w:val="00C15119"/>
    <w:rsid w:val="00C30078"/>
    <w:rsid w:val="00C3210F"/>
    <w:rsid w:val="00C822F3"/>
    <w:rsid w:val="00C93D80"/>
    <w:rsid w:val="00CA0DA6"/>
    <w:rsid w:val="00CA3E94"/>
    <w:rsid w:val="00CA60B7"/>
    <w:rsid w:val="00CA683D"/>
    <w:rsid w:val="00CA7043"/>
    <w:rsid w:val="00CB0861"/>
    <w:rsid w:val="00CB0E9A"/>
    <w:rsid w:val="00CB4AB3"/>
    <w:rsid w:val="00CB7796"/>
    <w:rsid w:val="00CC49C3"/>
    <w:rsid w:val="00CC5CA0"/>
    <w:rsid w:val="00CD6282"/>
    <w:rsid w:val="00CE1120"/>
    <w:rsid w:val="00CF13F8"/>
    <w:rsid w:val="00D04BBE"/>
    <w:rsid w:val="00D27252"/>
    <w:rsid w:val="00D330B8"/>
    <w:rsid w:val="00D33676"/>
    <w:rsid w:val="00D37C79"/>
    <w:rsid w:val="00D457FA"/>
    <w:rsid w:val="00D45CDD"/>
    <w:rsid w:val="00D526F3"/>
    <w:rsid w:val="00D56B9A"/>
    <w:rsid w:val="00D56CCA"/>
    <w:rsid w:val="00D61AA9"/>
    <w:rsid w:val="00D626B1"/>
    <w:rsid w:val="00D941B6"/>
    <w:rsid w:val="00D9683B"/>
    <w:rsid w:val="00DA7593"/>
    <w:rsid w:val="00DB3F80"/>
    <w:rsid w:val="00DC173C"/>
    <w:rsid w:val="00DD33AC"/>
    <w:rsid w:val="00DD4F2C"/>
    <w:rsid w:val="00DE0C2C"/>
    <w:rsid w:val="00DE201C"/>
    <w:rsid w:val="00DF07F2"/>
    <w:rsid w:val="00DF506F"/>
    <w:rsid w:val="00DF5AEF"/>
    <w:rsid w:val="00DF78A4"/>
    <w:rsid w:val="00E0319A"/>
    <w:rsid w:val="00E1232E"/>
    <w:rsid w:val="00E21FE7"/>
    <w:rsid w:val="00E253AB"/>
    <w:rsid w:val="00E2617F"/>
    <w:rsid w:val="00E361A8"/>
    <w:rsid w:val="00E47708"/>
    <w:rsid w:val="00E52995"/>
    <w:rsid w:val="00E52BC0"/>
    <w:rsid w:val="00E537A3"/>
    <w:rsid w:val="00E6663C"/>
    <w:rsid w:val="00E713D1"/>
    <w:rsid w:val="00E73C95"/>
    <w:rsid w:val="00E746D7"/>
    <w:rsid w:val="00E751F6"/>
    <w:rsid w:val="00E803B2"/>
    <w:rsid w:val="00EA4A50"/>
    <w:rsid w:val="00EC7412"/>
    <w:rsid w:val="00EE1BBB"/>
    <w:rsid w:val="00F12096"/>
    <w:rsid w:val="00F13C31"/>
    <w:rsid w:val="00F14C96"/>
    <w:rsid w:val="00F17F93"/>
    <w:rsid w:val="00F216D2"/>
    <w:rsid w:val="00F24D69"/>
    <w:rsid w:val="00F25A59"/>
    <w:rsid w:val="00F30DD2"/>
    <w:rsid w:val="00F4683F"/>
    <w:rsid w:val="00F5090B"/>
    <w:rsid w:val="00F52F2E"/>
    <w:rsid w:val="00F530C8"/>
    <w:rsid w:val="00F57D07"/>
    <w:rsid w:val="00F9161B"/>
    <w:rsid w:val="00F97FF9"/>
    <w:rsid w:val="00FA2E83"/>
    <w:rsid w:val="00FA4733"/>
    <w:rsid w:val="00FB18C0"/>
    <w:rsid w:val="00FC3ABF"/>
    <w:rsid w:val="00FD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uiPriority="9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oa heading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Web 2" w:locked="0"/>
    <w:lsdException w:name="Table Web 3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0" w:uiPriority="39" w:qFormat="1"/>
  </w:latentStyles>
  <w:style w:type="paragraph" w:default="1" w:styleId="Normal">
    <w:name w:val="Normal"/>
    <w:aliases w:val="OTM Normal"/>
    <w:qFormat/>
    <w:rsid w:val="005B2094"/>
    <w:rPr>
      <w:rFonts w:ascii="Times New Roman" w:hAnsi="Times New Roman" w:cs="Times New Roman"/>
      <w:sz w:val="20"/>
      <w:szCs w:val="20"/>
      <w:lang w:val="en-US"/>
    </w:rPr>
  </w:style>
  <w:style w:type="paragraph" w:styleId="Heading1">
    <w:name w:val="heading 1"/>
    <w:aliases w:val="OTM Heading 1"/>
    <w:basedOn w:val="Normal"/>
    <w:next w:val="Normal"/>
    <w:link w:val="Heading1Char"/>
    <w:qFormat/>
    <w:rsid w:val="00866638"/>
    <w:pPr>
      <w:numPr>
        <w:numId w:val="16"/>
      </w:numPr>
      <w:tabs>
        <w:tab w:val="left" w:pos="567"/>
      </w:tabs>
      <w:ind w:left="567" w:hanging="567"/>
      <w:outlineLvl w:val="0"/>
    </w:pPr>
    <w:rPr>
      <w:rFonts w:ascii="Arial" w:eastAsia="Times New Roman" w:hAnsi="Arial"/>
      <w:b/>
      <w:bCs/>
      <w:color w:val="000000" w:themeColor="text1"/>
      <w:sz w:val="24"/>
      <w:szCs w:val="28"/>
      <w:lang w:val="en-GB"/>
    </w:rPr>
  </w:style>
  <w:style w:type="paragraph" w:styleId="Heading2">
    <w:name w:val="heading 2"/>
    <w:aliases w:val="OTM Heading 2"/>
    <w:basedOn w:val="Normal"/>
    <w:next w:val="Normal"/>
    <w:link w:val="Heading2Char"/>
    <w:qFormat/>
    <w:rsid w:val="00866638"/>
    <w:pPr>
      <w:numPr>
        <w:ilvl w:val="1"/>
        <w:numId w:val="16"/>
      </w:numPr>
      <w:tabs>
        <w:tab w:val="left" w:pos="567"/>
      </w:tabs>
      <w:ind w:left="567" w:hanging="567"/>
      <w:outlineLvl w:val="1"/>
    </w:pPr>
    <w:rPr>
      <w:rFonts w:ascii="Arial" w:eastAsia="Calibri" w:hAnsi="Arial"/>
      <w:b/>
      <w:color w:val="000000" w:themeColor="text1"/>
      <w:szCs w:val="22"/>
      <w:lang w:val="en-GB"/>
    </w:rPr>
  </w:style>
  <w:style w:type="paragraph" w:styleId="Heading3">
    <w:name w:val="heading 3"/>
    <w:aliases w:val="OTM Heading 3"/>
    <w:basedOn w:val="Normal"/>
    <w:next w:val="Normal"/>
    <w:link w:val="Heading3Char"/>
    <w:qFormat/>
    <w:rsid w:val="00866638"/>
    <w:pPr>
      <w:numPr>
        <w:ilvl w:val="2"/>
        <w:numId w:val="16"/>
      </w:numPr>
      <w:tabs>
        <w:tab w:val="left" w:pos="567"/>
      </w:tabs>
      <w:ind w:left="567" w:hanging="567"/>
      <w:outlineLvl w:val="2"/>
    </w:pPr>
    <w:rPr>
      <w:rFonts w:ascii="Arial" w:eastAsia="Calibri" w:hAnsi="Arial"/>
      <w:color w:val="000000" w:themeColor="text1"/>
      <w:szCs w:val="22"/>
      <w:lang w:val="en-GB" w:bidi="en-US"/>
    </w:rPr>
  </w:style>
  <w:style w:type="paragraph" w:styleId="Heading4">
    <w:name w:val="heading 4"/>
    <w:aliases w:val="OTM Bullets"/>
    <w:basedOn w:val="Normal"/>
    <w:next w:val="Normal"/>
    <w:link w:val="Heading4Char"/>
    <w:qFormat/>
    <w:rsid w:val="00866638"/>
    <w:pPr>
      <w:numPr>
        <w:numId w:val="14"/>
      </w:numPr>
      <w:tabs>
        <w:tab w:val="left" w:pos="567"/>
      </w:tabs>
      <w:ind w:left="567" w:hanging="567"/>
      <w:jc w:val="both"/>
      <w:outlineLvl w:val="3"/>
    </w:pPr>
    <w:rPr>
      <w:rFonts w:ascii="Arial" w:eastAsia="Calibri" w:hAnsi="Arial"/>
      <w:color w:val="000000" w:themeColor="text1"/>
      <w:szCs w:val="22"/>
      <w:lang w:val="en-GB"/>
    </w:rPr>
  </w:style>
  <w:style w:type="paragraph" w:styleId="Heading5">
    <w:name w:val="heading 5"/>
    <w:aliases w:val="OTM Dash"/>
    <w:basedOn w:val="Normal"/>
    <w:next w:val="Normal"/>
    <w:link w:val="Heading5Char"/>
    <w:qFormat/>
    <w:rsid w:val="00866638"/>
    <w:pPr>
      <w:numPr>
        <w:numId w:val="15"/>
      </w:numPr>
      <w:tabs>
        <w:tab w:val="left" w:pos="1134"/>
      </w:tabs>
      <w:ind w:left="1134" w:hanging="567"/>
      <w:jc w:val="both"/>
      <w:outlineLvl w:val="4"/>
    </w:pPr>
    <w:rPr>
      <w:rFonts w:ascii="Arial" w:eastAsia="Times New Roman" w:hAnsi="Arial"/>
      <w:bCs/>
      <w:color w:val="000000" w:themeColor="text1"/>
      <w:lang w:val="en-GB"/>
    </w:rPr>
  </w:style>
  <w:style w:type="paragraph" w:styleId="Heading6">
    <w:name w:val="heading 6"/>
    <w:aliases w:val="OTM Heading 4"/>
    <w:basedOn w:val="Normal"/>
    <w:next w:val="Normal"/>
    <w:link w:val="Heading6Char"/>
    <w:qFormat/>
    <w:rsid w:val="000251F6"/>
    <w:pPr>
      <w:spacing w:line="480" w:lineRule="auto"/>
      <w:outlineLvl w:val="5"/>
    </w:pPr>
    <w:rPr>
      <w:rFonts w:ascii="Arial" w:eastAsia="PMingLiU" w:hAnsi="Arial"/>
      <w:b/>
      <w:color w:val="000000" w:themeColor="text1"/>
      <w:szCs w:val="18"/>
      <w:lang w:val="en-GB" w:eastAsia="zh-TW"/>
    </w:rPr>
  </w:style>
  <w:style w:type="paragraph" w:styleId="Heading7">
    <w:name w:val="heading 7"/>
    <w:aliases w:val="Return to Normal"/>
    <w:basedOn w:val="Normal"/>
    <w:next w:val="Normal"/>
    <w:link w:val="Heading7Char"/>
    <w:qFormat/>
    <w:rsid w:val="000B2FBF"/>
    <w:pPr>
      <w:widowControl w:val="0"/>
      <w:jc w:val="both"/>
      <w:outlineLvl w:val="6"/>
    </w:pPr>
    <w:rPr>
      <w:rFonts w:ascii="Arial" w:eastAsia="Calibri" w:hAnsi="Arial"/>
      <w:color w:val="000000" w:themeColor="text1"/>
      <w:szCs w:val="22"/>
      <w:lang w:val="en-GB"/>
    </w:rPr>
  </w:style>
  <w:style w:type="paragraph" w:styleId="Heading8">
    <w:name w:val="heading 8"/>
    <w:aliases w:val="OTM Numbered List"/>
    <w:basedOn w:val="Normal"/>
    <w:next w:val="Normal"/>
    <w:link w:val="Heading8Char"/>
    <w:rsid w:val="00866638"/>
    <w:pPr>
      <w:numPr>
        <w:numId w:val="19"/>
      </w:numPr>
      <w:tabs>
        <w:tab w:val="left" w:pos="567"/>
      </w:tabs>
      <w:ind w:left="567" w:hanging="567"/>
      <w:jc w:val="both"/>
      <w:outlineLvl w:val="7"/>
    </w:pPr>
    <w:rPr>
      <w:rFonts w:ascii="Arial" w:eastAsia="Calibri" w:hAnsi="Arial"/>
      <w:color w:val="000000" w:themeColor="text1"/>
      <w:szCs w:val="22"/>
      <w:lang w:val="en-GB" w:bidi="en-US"/>
    </w:rPr>
  </w:style>
  <w:style w:type="paragraph" w:styleId="Heading9">
    <w:name w:val="heading 9"/>
    <w:aliases w:val="Highlight"/>
    <w:basedOn w:val="Normal"/>
    <w:next w:val="Normal"/>
    <w:link w:val="Heading9Char"/>
    <w:locked/>
    <w:rsid w:val="005F509E"/>
    <w:pPr>
      <w:keepNext/>
      <w:keepLines/>
      <w:spacing w:before="200"/>
      <w:jc w:val="both"/>
      <w:outlineLvl w:val="8"/>
    </w:pPr>
    <w:rPr>
      <w:rFonts w:ascii="Arial" w:eastAsia="Times New Roman" w:hAnsi="Arial"/>
      <w:b/>
      <w:iCs/>
      <w:color w:val="D43895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locked/>
    <w:rsid w:val="00910F6F"/>
    <w:pPr>
      <w:ind w:left="720"/>
      <w:contextualSpacing/>
      <w:jc w:val="both"/>
    </w:pPr>
    <w:rPr>
      <w:rFonts w:ascii="Arial" w:eastAsia="Calibri" w:hAnsi="Arial"/>
      <w:color w:val="000000" w:themeColor="text1"/>
      <w:szCs w:val="22"/>
      <w:lang w:val="en-GB" w:bidi="en-US"/>
    </w:rPr>
  </w:style>
  <w:style w:type="paragraph" w:styleId="Header">
    <w:name w:val="header"/>
    <w:basedOn w:val="Normal"/>
    <w:link w:val="HeaderChar"/>
    <w:uiPriority w:val="99"/>
    <w:locked/>
    <w:rsid w:val="00006834"/>
    <w:pPr>
      <w:tabs>
        <w:tab w:val="center" w:pos="4513"/>
        <w:tab w:val="right" w:pos="9026"/>
      </w:tabs>
      <w:jc w:val="both"/>
    </w:pPr>
    <w:rPr>
      <w:rFonts w:ascii="Arial" w:eastAsia="Calibri" w:hAnsi="Arial"/>
      <w:color w:val="000000" w:themeColor="text1"/>
      <w:szCs w:val="22"/>
      <w:lang w:val="en-GB" w:bidi="en-US"/>
    </w:rPr>
  </w:style>
  <w:style w:type="character" w:customStyle="1" w:styleId="HeaderChar">
    <w:name w:val="Header Char"/>
    <w:basedOn w:val="DefaultParagraphFont"/>
    <w:link w:val="Header"/>
    <w:uiPriority w:val="99"/>
    <w:rsid w:val="00F12096"/>
    <w:rPr>
      <w:rFonts w:ascii="Arial" w:hAnsi="Arial"/>
      <w:sz w:val="20"/>
      <w:lang w:val="en-US" w:bidi="en-US"/>
    </w:rPr>
  </w:style>
  <w:style w:type="paragraph" w:styleId="Footer">
    <w:name w:val="footer"/>
    <w:basedOn w:val="Normal"/>
    <w:link w:val="FooterChar"/>
    <w:locked/>
    <w:rsid w:val="00873804"/>
    <w:pPr>
      <w:tabs>
        <w:tab w:val="center" w:pos="4680"/>
        <w:tab w:val="right" w:pos="9360"/>
      </w:tabs>
      <w:jc w:val="both"/>
    </w:pPr>
    <w:rPr>
      <w:rFonts w:ascii="Arial" w:eastAsia="Calibri" w:hAnsi="Arial"/>
      <w:color w:val="000000" w:themeColor="text1"/>
      <w:sz w:val="16"/>
      <w:szCs w:val="22"/>
      <w:lang w:val="en-GB" w:bidi="en-US"/>
    </w:rPr>
  </w:style>
  <w:style w:type="character" w:customStyle="1" w:styleId="FooterChar">
    <w:name w:val="Footer Char"/>
    <w:basedOn w:val="DefaultParagraphFont"/>
    <w:link w:val="Footer"/>
    <w:rsid w:val="00F12096"/>
    <w:rPr>
      <w:rFonts w:ascii="Arial" w:eastAsia="Calibri" w:hAnsi="Arial" w:cs="Times New Roman"/>
      <w:sz w:val="16"/>
      <w:lang w:val="en-US" w:bidi="en-US"/>
    </w:rPr>
  </w:style>
  <w:style w:type="character" w:customStyle="1" w:styleId="Heading6Char">
    <w:name w:val="Heading 6 Char"/>
    <w:aliases w:val="OTM Heading 4 Char"/>
    <w:basedOn w:val="DefaultParagraphFont"/>
    <w:link w:val="Heading6"/>
    <w:rsid w:val="000251F6"/>
    <w:rPr>
      <w:rFonts w:ascii="Arial" w:eastAsia="PMingLiU" w:hAnsi="Arial" w:cs="Times New Roman"/>
      <w:b/>
      <w:color w:val="000000" w:themeColor="text1"/>
      <w:sz w:val="20"/>
      <w:szCs w:val="18"/>
      <w:lang w:eastAsia="zh-TW"/>
    </w:rPr>
  </w:style>
  <w:style w:type="paragraph" w:customStyle="1" w:styleId="Covertitles">
    <w:name w:val="Cover titles"/>
    <w:basedOn w:val="Normal"/>
    <w:next w:val="Normal"/>
    <w:autoRedefine/>
    <w:locked/>
    <w:rsid w:val="00873804"/>
    <w:pPr>
      <w:widowControl w:val="0"/>
      <w:ind w:left="774"/>
      <w:jc w:val="right"/>
    </w:pPr>
    <w:rPr>
      <w:rFonts w:ascii="Arial" w:eastAsia="Arial Unicode MS" w:hAnsi="Arial"/>
      <w:b/>
      <w:color w:val="000000" w:themeColor="text1"/>
      <w:sz w:val="40"/>
      <w:szCs w:val="48"/>
      <w:lang w:val="en-GB"/>
    </w:rPr>
  </w:style>
  <w:style w:type="paragraph" w:customStyle="1" w:styleId="Coverdocnumber">
    <w:name w:val="Cover doc number"/>
    <w:basedOn w:val="Normal"/>
    <w:autoRedefine/>
    <w:locked/>
    <w:rsid w:val="00873804"/>
    <w:pPr>
      <w:widowControl w:val="0"/>
      <w:jc w:val="right"/>
    </w:pPr>
    <w:rPr>
      <w:rFonts w:ascii="Arial" w:eastAsia="Arial Unicode MS" w:hAnsi="Arial"/>
      <w:color w:val="000000" w:themeColor="text1"/>
      <w:sz w:val="28"/>
      <w:lang w:val="en-GB"/>
    </w:rPr>
  </w:style>
  <w:style w:type="character" w:styleId="EndnoteReference">
    <w:name w:val="endnote reference"/>
    <w:basedOn w:val="DefaultParagraphFont"/>
    <w:locked/>
    <w:rsid w:val="00873804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006834"/>
    <w:pPr>
      <w:jc w:val="both"/>
    </w:pPr>
    <w:rPr>
      <w:rFonts w:ascii="Arial" w:eastAsia="Calibri" w:hAnsi="Arial"/>
      <w:b/>
      <w:bCs/>
      <w:color w:val="4F81BD" w:themeColor="accent1"/>
      <w:sz w:val="18"/>
      <w:szCs w:val="18"/>
      <w:lang w:val="en-GB" w:bidi="en-US"/>
    </w:rPr>
  </w:style>
  <w:style w:type="paragraph" w:styleId="EndnoteText">
    <w:name w:val="endnote text"/>
    <w:basedOn w:val="Normal"/>
    <w:link w:val="EndnoteTextChar"/>
    <w:locked/>
    <w:rsid w:val="00873804"/>
    <w:pPr>
      <w:jc w:val="both"/>
    </w:pPr>
    <w:rPr>
      <w:rFonts w:ascii="Arial" w:eastAsia="Calibri" w:hAnsi="Arial"/>
      <w:color w:val="000000" w:themeColor="text1"/>
      <w:sz w:val="18"/>
      <w:lang w:val="en-GB" w:bidi="en-US"/>
    </w:rPr>
  </w:style>
  <w:style w:type="character" w:customStyle="1" w:styleId="EndnoteTextChar">
    <w:name w:val="Endnote Text Char"/>
    <w:basedOn w:val="DefaultParagraphFont"/>
    <w:link w:val="EndnoteText"/>
    <w:rsid w:val="00006834"/>
    <w:rPr>
      <w:rFonts w:ascii="Arial" w:eastAsia="Calibri" w:hAnsi="Arial" w:cs="Times New Roman"/>
      <w:sz w:val="18"/>
      <w:szCs w:val="20"/>
      <w:lang w:val="en-US" w:bidi="en-US"/>
    </w:rPr>
  </w:style>
  <w:style w:type="character" w:customStyle="1" w:styleId="Heading1Char">
    <w:name w:val="Heading 1 Char"/>
    <w:aliases w:val="OTM Heading 1 Char"/>
    <w:basedOn w:val="DefaultParagraphFont"/>
    <w:link w:val="Heading1"/>
    <w:rsid w:val="00866638"/>
    <w:rPr>
      <w:rFonts w:ascii="Arial" w:eastAsia="Times New Roman" w:hAnsi="Arial" w:cs="Times New Roman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aliases w:val="OTM Heading 2 Char"/>
    <w:basedOn w:val="DefaultParagraphFont"/>
    <w:link w:val="Heading2"/>
    <w:rsid w:val="00866638"/>
    <w:rPr>
      <w:rFonts w:ascii="Arial" w:eastAsia="Calibri" w:hAnsi="Arial" w:cs="Times New Roman"/>
      <w:b/>
      <w:color w:val="000000" w:themeColor="text1"/>
      <w:sz w:val="20"/>
    </w:rPr>
  </w:style>
  <w:style w:type="character" w:customStyle="1" w:styleId="Heading3Char">
    <w:name w:val="Heading 3 Char"/>
    <w:aliases w:val="OTM Heading 3 Char"/>
    <w:basedOn w:val="DefaultParagraphFont"/>
    <w:link w:val="Heading3"/>
    <w:rsid w:val="00866638"/>
    <w:rPr>
      <w:rFonts w:ascii="Arial" w:eastAsia="Calibri" w:hAnsi="Arial" w:cs="Times New Roman"/>
      <w:color w:val="000000" w:themeColor="text1"/>
      <w:sz w:val="20"/>
      <w:lang w:bidi="en-US"/>
    </w:rPr>
  </w:style>
  <w:style w:type="character" w:customStyle="1" w:styleId="Heading4Char">
    <w:name w:val="Heading 4 Char"/>
    <w:aliases w:val="OTM Bullets Char"/>
    <w:basedOn w:val="DefaultParagraphFont"/>
    <w:link w:val="Heading4"/>
    <w:rsid w:val="00866638"/>
    <w:rPr>
      <w:rFonts w:ascii="Arial" w:eastAsia="Calibri" w:hAnsi="Arial" w:cs="Times New Roman"/>
      <w:color w:val="000000" w:themeColor="text1"/>
      <w:sz w:val="20"/>
    </w:rPr>
  </w:style>
  <w:style w:type="character" w:customStyle="1" w:styleId="Heading5Char">
    <w:name w:val="Heading 5 Char"/>
    <w:aliases w:val="OTM Dash Char"/>
    <w:basedOn w:val="DefaultParagraphFont"/>
    <w:link w:val="Heading5"/>
    <w:rsid w:val="00866638"/>
    <w:rPr>
      <w:rFonts w:ascii="Arial" w:eastAsia="Times New Roman" w:hAnsi="Arial" w:cs="Times New Roman"/>
      <w:bCs/>
      <w:color w:val="000000" w:themeColor="text1"/>
      <w:sz w:val="20"/>
      <w:szCs w:val="20"/>
    </w:rPr>
  </w:style>
  <w:style w:type="character" w:customStyle="1" w:styleId="Heading7Char">
    <w:name w:val="Heading 7 Char"/>
    <w:aliases w:val="Return to Normal Char"/>
    <w:basedOn w:val="DefaultParagraphFont"/>
    <w:link w:val="Heading7"/>
    <w:rsid w:val="000B2FBF"/>
    <w:rPr>
      <w:rFonts w:ascii="Arial" w:eastAsia="Calibri" w:hAnsi="Arial" w:cs="Times New Roman"/>
      <w:color w:val="000000" w:themeColor="text1"/>
      <w:sz w:val="20"/>
    </w:rPr>
  </w:style>
  <w:style w:type="character" w:customStyle="1" w:styleId="Heading8Char">
    <w:name w:val="Heading 8 Char"/>
    <w:aliases w:val="OTM Numbered List Char"/>
    <w:basedOn w:val="DefaultParagraphFont"/>
    <w:link w:val="Heading8"/>
    <w:rsid w:val="00866638"/>
    <w:rPr>
      <w:rFonts w:ascii="Arial" w:eastAsia="Calibri" w:hAnsi="Arial" w:cs="Times New Roman"/>
      <w:color w:val="000000" w:themeColor="text1"/>
      <w:sz w:val="20"/>
      <w:lang w:bidi="en-US"/>
    </w:rPr>
  </w:style>
  <w:style w:type="character" w:customStyle="1" w:styleId="Heading9Char">
    <w:name w:val="Heading 9 Char"/>
    <w:aliases w:val="Highlight Char"/>
    <w:basedOn w:val="DefaultParagraphFont"/>
    <w:link w:val="Heading9"/>
    <w:rsid w:val="005F509E"/>
    <w:rPr>
      <w:rFonts w:ascii="Arial" w:eastAsia="Times New Roman" w:hAnsi="Arial" w:cs="Times New Roman"/>
      <w:b/>
      <w:iCs/>
      <w:color w:val="D43895"/>
      <w:sz w:val="20"/>
      <w:szCs w:val="20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6834"/>
    <w:pPr>
      <w:numPr>
        <w:numId w:val="0"/>
      </w:numPr>
      <w:outlineLvl w:val="9"/>
    </w:pPr>
  </w:style>
  <w:style w:type="character" w:customStyle="1" w:styleId="Superscript">
    <w:name w:val="Superscript"/>
    <w:basedOn w:val="DefaultParagraphFont"/>
    <w:qFormat/>
    <w:rsid w:val="00E52BC0"/>
    <w:rPr>
      <w:vertAlign w:val="superscript"/>
    </w:rPr>
  </w:style>
  <w:style w:type="character" w:customStyle="1" w:styleId="Subscript">
    <w:name w:val="Subscript"/>
    <w:basedOn w:val="DefaultParagraphFont"/>
    <w:qFormat/>
    <w:rsid w:val="00E52BC0"/>
    <w:rPr>
      <w:vertAlign w:val="subscript"/>
      <w:lang w:bidi="ar-SA"/>
    </w:rPr>
  </w:style>
  <w:style w:type="table" w:styleId="ColorfulList-Accent2">
    <w:name w:val="Colorful List Accent 2"/>
    <w:basedOn w:val="TableNormal"/>
    <w:uiPriority w:val="72"/>
    <w:locked/>
    <w:rsid w:val="00E52BC0"/>
    <w:rPr>
      <w:color w:val="000000" w:themeColor="text1"/>
      <w:lang w:val="en-US" w:bidi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MediumShading11">
    <w:name w:val="Medium Shading 11"/>
    <w:basedOn w:val="TableNormal"/>
    <w:uiPriority w:val="63"/>
    <w:locked/>
    <w:rsid w:val="00E52BC0"/>
    <w:rPr>
      <w:lang w:val="en-US" w:bidi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lainHeading1">
    <w:name w:val="Plain Heading 1"/>
    <w:aliases w:val="OTM Plain Header"/>
    <w:basedOn w:val="Heading1"/>
    <w:next w:val="Normal"/>
    <w:qFormat/>
    <w:rsid w:val="00683C8A"/>
    <w:pPr>
      <w:numPr>
        <w:numId w:val="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A793C"/>
    <w:pPr>
      <w:jc w:val="both"/>
    </w:pPr>
    <w:rPr>
      <w:rFonts w:ascii="Tahoma" w:eastAsia="Calibri" w:hAnsi="Tahoma" w:cs="Tahoma"/>
      <w:color w:val="000000" w:themeColor="text1"/>
      <w:sz w:val="16"/>
      <w:szCs w:val="16"/>
      <w:lang w:val="en-GB" w:bidi="en-US"/>
    </w:rPr>
  </w:style>
  <w:style w:type="table" w:styleId="TableGrid">
    <w:name w:val="Table Grid"/>
    <w:basedOn w:val="TableNormal"/>
    <w:uiPriority w:val="59"/>
    <w:locked/>
    <w:rsid w:val="00EE1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3C"/>
    <w:rPr>
      <w:rFonts w:ascii="Tahoma" w:eastAsia="Calibri" w:hAnsi="Tahoma" w:cs="Tahoma"/>
      <w:sz w:val="16"/>
      <w:szCs w:val="16"/>
      <w:lang w:val="en-US" w:bidi="en-US"/>
    </w:rPr>
  </w:style>
  <w:style w:type="paragraph" w:styleId="Bibliography">
    <w:name w:val="Bibliography"/>
    <w:basedOn w:val="Normal"/>
    <w:next w:val="Normal"/>
    <w:uiPriority w:val="37"/>
    <w:unhideWhenUsed/>
    <w:locked/>
    <w:rsid w:val="00473F1A"/>
    <w:pPr>
      <w:jc w:val="both"/>
    </w:pPr>
    <w:rPr>
      <w:rFonts w:ascii="Arial" w:eastAsia="Calibri" w:hAnsi="Arial"/>
      <w:color w:val="000000" w:themeColor="text1"/>
      <w:szCs w:val="22"/>
      <w:lang w:val="en-GB" w:bidi="en-US"/>
    </w:rPr>
  </w:style>
  <w:style w:type="table" w:customStyle="1" w:styleId="MediumShading12">
    <w:name w:val="Medium Shading 12"/>
    <w:basedOn w:val="TableNormal"/>
    <w:uiPriority w:val="63"/>
    <w:locked/>
    <w:rsid w:val="00E2617F"/>
    <w:rPr>
      <w:lang w:val="en-US" w:bidi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Header">
    <w:name w:val="Table Header"/>
    <w:basedOn w:val="Normal"/>
    <w:qFormat/>
    <w:rsid w:val="0082662C"/>
    <w:pPr>
      <w:spacing w:before="40"/>
      <w:jc w:val="both"/>
    </w:pPr>
    <w:rPr>
      <w:rFonts w:ascii="Arial" w:eastAsia="Calibri" w:hAnsi="Arial"/>
      <w:b/>
      <w:color w:val="FFFFFF" w:themeColor="background1"/>
      <w:sz w:val="16"/>
      <w:szCs w:val="22"/>
      <w:lang w:val="en-GB" w:bidi="en-US"/>
    </w:rPr>
  </w:style>
  <w:style w:type="paragraph" w:customStyle="1" w:styleId="TableTextBold">
    <w:name w:val="Table Text Bold"/>
    <w:basedOn w:val="Normal"/>
    <w:qFormat/>
    <w:rsid w:val="0082662C"/>
    <w:pPr>
      <w:spacing w:before="40"/>
      <w:jc w:val="both"/>
    </w:pPr>
    <w:rPr>
      <w:rFonts w:ascii="Arial" w:eastAsia="Calibri" w:hAnsi="Arial"/>
      <w:b/>
      <w:color w:val="000000" w:themeColor="text1"/>
      <w:sz w:val="16"/>
      <w:szCs w:val="22"/>
      <w:lang w:val="en-GB" w:bidi="en-US"/>
    </w:rPr>
  </w:style>
  <w:style w:type="paragraph" w:customStyle="1" w:styleId="TableText">
    <w:name w:val="Table Text"/>
    <w:basedOn w:val="Normal"/>
    <w:qFormat/>
    <w:rsid w:val="0082662C"/>
    <w:pPr>
      <w:spacing w:before="40"/>
      <w:jc w:val="both"/>
    </w:pPr>
    <w:rPr>
      <w:rFonts w:ascii="Arial" w:eastAsia="Calibri" w:hAnsi="Arial"/>
      <w:color w:val="000000" w:themeColor="text1"/>
      <w:sz w:val="16"/>
      <w:szCs w:val="22"/>
      <w:lang w:val="en-GB" w:bidi="en-US"/>
    </w:rPr>
  </w:style>
  <w:style w:type="paragraph" w:customStyle="1" w:styleId="Figure">
    <w:name w:val="Figure"/>
    <w:basedOn w:val="Normal"/>
    <w:qFormat/>
    <w:rsid w:val="00E751F6"/>
    <w:pPr>
      <w:jc w:val="center"/>
    </w:pPr>
    <w:rPr>
      <w:rFonts w:ascii="Arial" w:eastAsia="Calibri" w:hAnsi="Arial"/>
      <w:color w:val="000000" w:themeColor="text1"/>
      <w:sz w:val="16"/>
      <w:szCs w:val="22"/>
      <w:lang w:val="en-GB" w:bidi="en-US"/>
    </w:rPr>
  </w:style>
  <w:style w:type="paragraph" w:styleId="Title">
    <w:name w:val="Title"/>
    <w:basedOn w:val="Normal"/>
    <w:next w:val="Normal"/>
    <w:link w:val="TitleChar"/>
    <w:uiPriority w:val="10"/>
    <w:locked/>
    <w:rsid w:val="0082662C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bidi="en-US"/>
    </w:rPr>
  </w:style>
  <w:style w:type="character" w:customStyle="1" w:styleId="TitleChar">
    <w:name w:val="Title Char"/>
    <w:basedOn w:val="DefaultParagraphFont"/>
    <w:link w:val="Title"/>
    <w:uiPriority w:val="10"/>
    <w:rsid w:val="008266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styleId="SubtleEmphasis">
    <w:name w:val="Subtle Emphasis"/>
    <w:basedOn w:val="DefaultParagraphFont"/>
    <w:uiPriority w:val="19"/>
    <w:locked/>
    <w:rsid w:val="0082662C"/>
    <w:rPr>
      <w:i/>
      <w:iCs/>
      <w:color w:val="808080" w:themeColor="text1" w:themeTint="7F"/>
    </w:rPr>
  </w:style>
  <w:style w:type="character" w:customStyle="1" w:styleId="PinkHighlight">
    <w:name w:val="Pink Highlight"/>
    <w:basedOn w:val="DefaultParagraphFont"/>
    <w:uiPriority w:val="1"/>
    <w:qFormat/>
    <w:rsid w:val="008E6501"/>
    <w:rPr>
      <w:b/>
      <w:color w:val="E739CE"/>
    </w:rPr>
  </w:style>
  <w:style w:type="paragraph" w:customStyle="1" w:styleId="TableBullets">
    <w:name w:val="Table Bullets"/>
    <w:basedOn w:val="TableText"/>
    <w:qFormat/>
    <w:rsid w:val="0027538A"/>
    <w:pPr>
      <w:numPr>
        <w:numId w:val="20"/>
      </w:numPr>
      <w:ind w:left="284" w:hanging="284"/>
    </w:pPr>
  </w:style>
  <w:style w:type="character" w:customStyle="1" w:styleId="OTMQuoteSyle">
    <w:name w:val="OTM Quote Syle"/>
    <w:basedOn w:val="DefaultParagraphFont"/>
    <w:uiPriority w:val="1"/>
    <w:qFormat/>
    <w:rsid w:val="001C762C"/>
    <w:rPr>
      <w:rFonts w:ascii="Arial" w:hAnsi="Arial"/>
      <w:i/>
      <w:sz w:val="20"/>
    </w:rPr>
  </w:style>
  <w:style w:type="character" w:customStyle="1" w:styleId="OTMHyperlink">
    <w:name w:val="OTM Hyperlink"/>
    <w:basedOn w:val="DefaultParagraphFont"/>
    <w:uiPriority w:val="1"/>
    <w:qFormat/>
    <w:rsid w:val="000241AE"/>
    <w:rPr>
      <w:rFonts w:ascii="Arial" w:hAnsi="Arial"/>
      <w:color w:val="548DD4" w:themeColor="text2" w:themeTint="99"/>
      <w:sz w:val="20"/>
      <w:u w:val="single"/>
    </w:rPr>
  </w:style>
  <w:style w:type="paragraph" w:customStyle="1" w:styleId="FooterFont">
    <w:name w:val="Footer Font"/>
    <w:basedOn w:val="Footer"/>
    <w:qFormat/>
    <w:rsid w:val="004D6C4A"/>
    <w:pPr>
      <w:tabs>
        <w:tab w:val="clear" w:pos="9360"/>
        <w:tab w:val="right" w:pos="9090"/>
      </w:tabs>
      <w:jc w:val="left"/>
    </w:pPr>
    <w:rPr>
      <w:szCs w:val="16"/>
    </w:rPr>
  </w:style>
  <w:style w:type="character" w:customStyle="1" w:styleId="MinutesAction">
    <w:name w:val="Minutes Action"/>
    <w:basedOn w:val="DefaultParagraphFont"/>
    <w:uiPriority w:val="1"/>
    <w:qFormat/>
    <w:rsid w:val="00CB0E9A"/>
    <w:rPr>
      <w:rFonts w:ascii="Arial" w:hAnsi="Arial"/>
      <w:b/>
      <w:i/>
      <w:sz w:val="20"/>
    </w:rPr>
  </w:style>
  <w:style w:type="character" w:customStyle="1" w:styleId="OTMHyperlinkTable">
    <w:name w:val="OTM Hyperlink Table"/>
    <w:basedOn w:val="DefaultParagraphFont"/>
    <w:uiPriority w:val="1"/>
    <w:rsid w:val="00740C4B"/>
    <w:rPr>
      <w:rFonts w:ascii="Arial" w:hAnsi="Arial"/>
      <w:color w:val="548DD4" w:themeColor="text2" w:themeTint="99"/>
      <w:sz w:val="16"/>
      <w:u w:val="single"/>
    </w:rPr>
  </w:style>
  <w:style w:type="character" w:customStyle="1" w:styleId="TableQuotes">
    <w:name w:val="Table Quotes"/>
    <w:basedOn w:val="DefaultParagraphFont"/>
    <w:uiPriority w:val="1"/>
    <w:rsid w:val="001134A7"/>
    <w:rPr>
      <w:rFonts w:ascii="Arial" w:hAnsi="Arial"/>
      <w:i/>
      <w:sz w:val="16"/>
    </w:rPr>
  </w:style>
  <w:style w:type="paragraph" w:customStyle="1" w:styleId="Heading10">
    <w:name w:val="Heading 10"/>
    <w:aliases w:val="OTM Numeric List"/>
    <w:basedOn w:val="Normal"/>
    <w:next w:val="Normal"/>
    <w:link w:val="Heading10Char"/>
    <w:qFormat/>
    <w:rsid w:val="005463F6"/>
    <w:pPr>
      <w:numPr>
        <w:numId w:val="21"/>
      </w:numPr>
      <w:tabs>
        <w:tab w:val="left" w:pos="562"/>
      </w:tabs>
      <w:ind w:left="562" w:hanging="562"/>
      <w:jc w:val="both"/>
    </w:pPr>
    <w:rPr>
      <w:rFonts w:ascii="Arial" w:eastAsia="Calibri" w:hAnsi="Arial"/>
      <w:color w:val="000000" w:themeColor="text1"/>
      <w:szCs w:val="22"/>
      <w:lang w:val="en-GB"/>
    </w:rPr>
  </w:style>
  <w:style w:type="character" w:customStyle="1" w:styleId="Heading10Char">
    <w:name w:val="Heading 10 Char"/>
    <w:aliases w:val="OTM Numeric List Char"/>
    <w:basedOn w:val="DefaultParagraphFont"/>
    <w:link w:val="Heading10"/>
    <w:rsid w:val="005463F6"/>
    <w:rPr>
      <w:rFonts w:ascii="Arial" w:eastAsia="Calibri" w:hAnsi="Arial" w:cs="Times New Roman"/>
      <w:color w:val="000000" w:themeColor="text1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5B20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Butcher\AppData\Roaming\Microsoft\Templates\OTM%20Report%20Template%202011%20-%20No%20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Car11</b:Tag>
    <b:SourceType>Report</b:SourceType>
    <b:Guid>{30EBAF3C-033A-4789-B234-F4D0A47150C6}</b:Guid>
    <b:Author>
      <b:Author>
        <b:NameList>
          <b:Person>
            <b:Last>Morgan</b:Last>
            <b:First>Carmen</b:First>
          </b:Person>
        </b:NameList>
      </b:Author>
    </b:Author>
    <b:Title>(Test Bibliography Entry)</b:Title>
    <b:Year>2011</b:Year>
    <b:City>Guildford</b:City>
    <b:Publisher>g.o.t training ltd</b:Publisher>
    <b:RefOrder>1</b:RefOrder>
  </b:Source>
</b:Sources>
</file>

<file path=customXml/itemProps1.xml><?xml version="1.0" encoding="utf-8"?>
<ds:datastoreItem xmlns:ds="http://schemas.openxmlformats.org/officeDocument/2006/customXml" ds:itemID="{00ABFC4C-83B5-4EAD-85DC-5BAFA57D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OTM Report Template 2011 - No Cover.dotx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Butcher</dc:creator>
  <cp:lastModifiedBy>Geoff</cp:lastModifiedBy>
  <cp:revision>2</cp:revision>
  <cp:lastPrinted>2013-10-11T13:23:00Z</cp:lastPrinted>
  <dcterms:created xsi:type="dcterms:W3CDTF">2014-07-09T11:37:00Z</dcterms:created>
  <dcterms:modified xsi:type="dcterms:W3CDTF">2014-07-09T11:37:00Z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1</vt:lpwstr>
  </property>
</Properties>
</file>