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56" w:type="dxa"/>
        <w:tblLayout w:type="fixed"/>
        <w:tblCellMar>
          <w:left w:w="57" w:type="dxa"/>
          <w:right w:w="57" w:type="dxa"/>
        </w:tblCellMar>
        <w:tblLook w:val="04A0" w:firstRow="1" w:lastRow="0" w:firstColumn="1" w:lastColumn="0" w:noHBand="0" w:noVBand="1"/>
      </w:tblPr>
      <w:tblGrid>
        <w:gridCol w:w="399"/>
        <w:gridCol w:w="3627"/>
        <w:gridCol w:w="993"/>
        <w:gridCol w:w="850"/>
        <w:gridCol w:w="992"/>
        <w:gridCol w:w="993"/>
        <w:gridCol w:w="1402"/>
      </w:tblGrid>
      <w:tr w:rsidR="004629FE" w:rsidRPr="00FD3DCE" w:rsidTr="004C42AD">
        <w:trPr>
          <w:cantSplit/>
        </w:trPr>
        <w:tc>
          <w:tcPr>
            <w:tcW w:w="399" w:type="dxa"/>
            <w:shd w:val="clear" w:color="auto" w:fill="E0E0E0"/>
          </w:tcPr>
          <w:p w:rsidR="004629FE" w:rsidRPr="005B2094" w:rsidRDefault="004629FE" w:rsidP="004C42AD">
            <w:pPr>
              <w:pStyle w:val="TableText"/>
            </w:pPr>
            <w:bookmarkStart w:id="0" w:name="_GoBack"/>
            <w:bookmarkEnd w:id="0"/>
          </w:p>
        </w:tc>
        <w:tc>
          <w:tcPr>
            <w:tcW w:w="3627" w:type="dxa"/>
            <w:shd w:val="clear" w:color="auto" w:fill="E0E0E0"/>
          </w:tcPr>
          <w:p w:rsidR="004629FE" w:rsidRPr="005B2094" w:rsidRDefault="004629FE" w:rsidP="004C42AD">
            <w:pPr>
              <w:pStyle w:val="TableText"/>
            </w:pPr>
            <w:r w:rsidRPr="005B2094">
              <w:t>Challenge ID</w:t>
            </w:r>
          </w:p>
        </w:tc>
        <w:tc>
          <w:tcPr>
            <w:tcW w:w="5230" w:type="dxa"/>
            <w:gridSpan w:val="5"/>
          </w:tcPr>
          <w:p w:rsidR="004629FE" w:rsidRPr="005B2094" w:rsidRDefault="004629FE" w:rsidP="004C42AD">
            <w:pPr>
              <w:pStyle w:val="TableText"/>
            </w:pPr>
            <w:r w:rsidRPr="00EB7931">
              <w:rPr>
                <w:noProof/>
              </w:rPr>
              <w:t>OTM:066</w:t>
            </w:r>
          </w:p>
        </w:tc>
      </w:tr>
      <w:tr w:rsidR="004629FE" w:rsidRPr="00FD3DCE" w:rsidTr="004C42AD">
        <w:trPr>
          <w:cantSplit/>
        </w:trPr>
        <w:tc>
          <w:tcPr>
            <w:tcW w:w="399" w:type="dxa"/>
            <w:shd w:val="clear" w:color="auto" w:fill="E0E0E0"/>
          </w:tcPr>
          <w:p w:rsidR="004629FE" w:rsidRPr="005B2094" w:rsidRDefault="004629FE" w:rsidP="004C42AD">
            <w:pPr>
              <w:pStyle w:val="TableText"/>
            </w:pPr>
            <w:r w:rsidRPr="005B2094">
              <w:t>1</w:t>
            </w:r>
          </w:p>
        </w:tc>
        <w:tc>
          <w:tcPr>
            <w:tcW w:w="3627" w:type="dxa"/>
            <w:shd w:val="clear" w:color="auto" w:fill="E0E0E0"/>
          </w:tcPr>
          <w:p w:rsidR="004629FE" w:rsidRPr="005B2094" w:rsidRDefault="004629FE" w:rsidP="004C42AD">
            <w:pPr>
              <w:pStyle w:val="TableText"/>
            </w:pPr>
            <w:r w:rsidRPr="005B2094">
              <w:t>Title</w:t>
            </w:r>
          </w:p>
        </w:tc>
        <w:tc>
          <w:tcPr>
            <w:tcW w:w="5230" w:type="dxa"/>
            <w:gridSpan w:val="5"/>
          </w:tcPr>
          <w:p w:rsidR="004629FE" w:rsidRPr="005B2094" w:rsidRDefault="004629FE" w:rsidP="004C42AD">
            <w:pPr>
              <w:pStyle w:val="TableText"/>
            </w:pPr>
            <w:r w:rsidRPr="00EB7931">
              <w:rPr>
                <w:noProof/>
              </w:rPr>
              <w:t>Tracking  volumes of oil stored</w:t>
            </w:r>
          </w:p>
        </w:tc>
      </w:tr>
      <w:tr w:rsidR="004629FE" w:rsidRPr="00FD3DCE" w:rsidTr="004C42AD">
        <w:trPr>
          <w:cantSplit/>
        </w:trPr>
        <w:tc>
          <w:tcPr>
            <w:tcW w:w="399" w:type="dxa"/>
            <w:shd w:val="clear" w:color="auto" w:fill="E0E0E0"/>
          </w:tcPr>
          <w:p w:rsidR="004629FE" w:rsidRPr="005B2094" w:rsidRDefault="004629FE" w:rsidP="004C42AD">
            <w:pPr>
              <w:pStyle w:val="TableText"/>
            </w:pPr>
            <w:r w:rsidRPr="005B2094">
              <w:t>2</w:t>
            </w:r>
          </w:p>
        </w:tc>
        <w:tc>
          <w:tcPr>
            <w:tcW w:w="3627" w:type="dxa"/>
            <w:shd w:val="clear" w:color="auto" w:fill="E0E0E0"/>
          </w:tcPr>
          <w:p w:rsidR="004629FE" w:rsidRPr="005B2094" w:rsidRDefault="004629FE" w:rsidP="004C42AD">
            <w:pPr>
              <w:pStyle w:val="TableText"/>
            </w:pPr>
            <w:r w:rsidRPr="005B2094">
              <w:t>Theme ID</w:t>
            </w:r>
          </w:p>
        </w:tc>
        <w:tc>
          <w:tcPr>
            <w:tcW w:w="5230" w:type="dxa"/>
            <w:gridSpan w:val="5"/>
          </w:tcPr>
          <w:p w:rsidR="004629FE" w:rsidRPr="005B2094" w:rsidRDefault="004629FE" w:rsidP="004C42AD">
            <w:pPr>
              <w:pStyle w:val="TableText"/>
            </w:pPr>
            <w:r w:rsidRPr="00EB7931">
              <w:rPr>
                <w:noProof/>
              </w:rPr>
              <w:t>ON 5.4: Logistics planning and operations - Monitoring of assets</w:t>
            </w:r>
          </w:p>
        </w:tc>
      </w:tr>
      <w:tr w:rsidR="004629FE" w:rsidRPr="00FD3DCE" w:rsidTr="004C42AD">
        <w:trPr>
          <w:cantSplit/>
        </w:trPr>
        <w:tc>
          <w:tcPr>
            <w:tcW w:w="399" w:type="dxa"/>
            <w:shd w:val="clear" w:color="auto" w:fill="E0E0E0"/>
          </w:tcPr>
          <w:p w:rsidR="004629FE" w:rsidRPr="005B2094" w:rsidRDefault="004629FE" w:rsidP="004C42AD">
            <w:pPr>
              <w:pStyle w:val="TableText"/>
            </w:pPr>
            <w:r w:rsidRPr="005B2094">
              <w:t>3</w:t>
            </w:r>
          </w:p>
        </w:tc>
        <w:tc>
          <w:tcPr>
            <w:tcW w:w="3627" w:type="dxa"/>
            <w:shd w:val="clear" w:color="auto" w:fill="E0E0E0"/>
          </w:tcPr>
          <w:p w:rsidR="004629FE" w:rsidRPr="005B2094" w:rsidRDefault="004629FE" w:rsidP="004C42AD">
            <w:pPr>
              <w:pStyle w:val="TableText"/>
            </w:pPr>
            <w:r w:rsidRPr="005B2094">
              <w:t>Originator of Challenge</w:t>
            </w:r>
          </w:p>
        </w:tc>
        <w:tc>
          <w:tcPr>
            <w:tcW w:w="5230" w:type="dxa"/>
            <w:gridSpan w:val="5"/>
          </w:tcPr>
          <w:p w:rsidR="004629FE" w:rsidRPr="005B2094" w:rsidRDefault="004629FE" w:rsidP="004C42AD">
            <w:pPr>
              <w:pStyle w:val="TableText"/>
            </w:pPr>
            <w:r w:rsidRPr="00EB7931">
              <w:rPr>
                <w:noProof/>
              </w:rPr>
              <w:t>Onshore: OTM</w:t>
            </w:r>
          </w:p>
        </w:tc>
      </w:tr>
      <w:tr w:rsidR="004629FE" w:rsidRPr="00FD3DCE" w:rsidTr="004C42AD">
        <w:trPr>
          <w:cantSplit/>
        </w:trPr>
        <w:tc>
          <w:tcPr>
            <w:tcW w:w="399" w:type="dxa"/>
            <w:shd w:val="clear" w:color="auto" w:fill="E0E0E0"/>
          </w:tcPr>
          <w:p w:rsidR="004629FE" w:rsidRPr="005B2094" w:rsidRDefault="004629FE" w:rsidP="004C42AD">
            <w:pPr>
              <w:pStyle w:val="TableText"/>
            </w:pPr>
            <w:r w:rsidRPr="005B2094">
              <w:t>4</w:t>
            </w:r>
          </w:p>
        </w:tc>
        <w:tc>
          <w:tcPr>
            <w:tcW w:w="3627" w:type="dxa"/>
            <w:shd w:val="clear" w:color="auto" w:fill="E0E0E0"/>
          </w:tcPr>
          <w:p w:rsidR="004629FE" w:rsidRPr="005B2094" w:rsidRDefault="004629FE" w:rsidP="004C42AD">
            <w:pPr>
              <w:pStyle w:val="TableText"/>
            </w:pPr>
            <w:r w:rsidRPr="005B2094">
              <w:t xml:space="preserve">Challenge Reviewer / initiator </w:t>
            </w:r>
          </w:p>
        </w:tc>
        <w:tc>
          <w:tcPr>
            <w:tcW w:w="5230" w:type="dxa"/>
            <w:gridSpan w:val="5"/>
          </w:tcPr>
          <w:p w:rsidR="004629FE" w:rsidRPr="005B2094" w:rsidRDefault="004629FE" w:rsidP="004C42AD">
            <w:pPr>
              <w:pStyle w:val="TableText"/>
            </w:pPr>
          </w:p>
        </w:tc>
      </w:tr>
      <w:tr w:rsidR="004629FE" w:rsidRPr="00FD3DCE" w:rsidTr="004C42AD">
        <w:trPr>
          <w:cantSplit/>
        </w:trPr>
        <w:tc>
          <w:tcPr>
            <w:tcW w:w="399" w:type="dxa"/>
            <w:shd w:val="clear" w:color="auto" w:fill="808080" w:themeFill="background1" w:themeFillShade="80"/>
          </w:tcPr>
          <w:p w:rsidR="004629FE" w:rsidRPr="005B2094" w:rsidRDefault="004629FE" w:rsidP="004C42AD">
            <w:pPr>
              <w:pStyle w:val="TableText"/>
            </w:pPr>
          </w:p>
        </w:tc>
        <w:tc>
          <w:tcPr>
            <w:tcW w:w="3627" w:type="dxa"/>
            <w:shd w:val="clear" w:color="auto" w:fill="808080" w:themeFill="background1" w:themeFillShade="80"/>
          </w:tcPr>
          <w:p w:rsidR="004629FE" w:rsidRPr="005B2094" w:rsidRDefault="004629FE" w:rsidP="004C42AD">
            <w:pPr>
              <w:pStyle w:val="TableText"/>
            </w:pPr>
            <w:r w:rsidRPr="005B2094">
              <w:t>General description</w:t>
            </w:r>
          </w:p>
        </w:tc>
        <w:tc>
          <w:tcPr>
            <w:tcW w:w="5230" w:type="dxa"/>
            <w:gridSpan w:val="5"/>
            <w:shd w:val="clear" w:color="auto" w:fill="808080" w:themeFill="background1" w:themeFillShade="80"/>
          </w:tcPr>
          <w:p w:rsidR="004629FE" w:rsidRPr="005B2094" w:rsidRDefault="004629FE" w:rsidP="004C42AD">
            <w:pPr>
              <w:pStyle w:val="TableText"/>
            </w:pPr>
            <w:r w:rsidRPr="005B2094">
              <w:t>Overview of Challenge</w:t>
            </w:r>
          </w:p>
        </w:tc>
      </w:tr>
      <w:tr w:rsidR="004629FE" w:rsidRPr="00FD3DCE" w:rsidTr="004C42AD">
        <w:trPr>
          <w:cantSplit/>
        </w:trPr>
        <w:tc>
          <w:tcPr>
            <w:tcW w:w="399" w:type="dxa"/>
            <w:shd w:val="clear" w:color="auto" w:fill="E0E0E0"/>
          </w:tcPr>
          <w:p w:rsidR="004629FE" w:rsidRPr="005B2094" w:rsidRDefault="004629FE" w:rsidP="004C42AD">
            <w:pPr>
              <w:pStyle w:val="TableText"/>
            </w:pPr>
            <w:r w:rsidRPr="005B2094">
              <w:t>5</w:t>
            </w:r>
          </w:p>
        </w:tc>
        <w:tc>
          <w:tcPr>
            <w:tcW w:w="3627" w:type="dxa"/>
            <w:shd w:val="clear" w:color="auto" w:fill="E0E0E0"/>
          </w:tcPr>
          <w:p w:rsidR="004629FE" w:rsidRPr="005B2094" w:rsidRDefault="004629FE" w:rsidP="004C42AD">
            <w:pPr>
              <w:pStyle w:val="TableText"/>
            </w:pPr>
            <w:r w:rsidRPr="005B2094">
              <w:t>What is the nature of the challenge? (What is not adequately addressed at present?)</w:t>
            </w:r>
          </w:p>
        </w:tc>
        <w:tc>
          <w:tcPr>
            <w:tcW w:w="5230" w:type="dxa"/>
            <w:gridSpan w:val="5"/>
          </w:tcPr>
          <w:p w:rsidR="004629FE" w:rsidRPr="00EB7931" w:rsidRDefault="004629FE" w:rsidP="00020726">
            <w:pPr>
              <w:pStyle w:val="TableText"/>
              <w:rPr>
                <w:noProof/>
              </w:rPr>
            </w:pPr>
            <w:r w:rsidRPr="00EB7931">
              <w:rPr>
                <w:noProof/>
              </w:rPr>
              <w:t xml:space="preserve">Getting a snap shot of our stored hydrocarbon volumes, if this storage is geographically widespread and there is no  internal level monitoring (through faults or the fact that it was never installed), is incredibly difficult. </w:t>
            </w:r>
          </w:p>
          <w:p w:rsidR="004629FE" w:rsidRPr="005B2094" w:rsidRDefault="004629FE" w:rsidP="00E253AB">
            <w:pPr>
              <w:pStyle w:val="TableText"/>
            </w:pPr>
            <w:r w:rsidRPr="00EB7931">
              <w:rPr>
                <w:noProof/>
              </w:rPr>
              <w:t>We have ways of doing this using standard process equipment such as flowmeters or level control systems, but any additional verification measure, if cost effective, is always a good thing.</w:t>
            </w:r>
          </w:p>
        </w:tc>
      </w:tr>
      <w:tr w:rsidR="004629FE" w:rsidRPr="00FD3DCE" w:rsidTr="004C42AD">
        <w:trPr>
          <w:cantSplit/>
        </w:trPr>
        <w:tc>
          <w:tcPr>
            <w:tcW w:w="399" w:type="dxa"/>
            <w:shd w:val="clear" w:color="auto" w:fill="E0E0E0"/>
          </w:tcPr>
          <w:p w:rsidR="004629FE" w:rsidRPr="005B2094" w:rsidRDefault="004629FE" w:rsidP="004C42AD">
            <w:pPr>
              <w:pStyle w:val="TableText"/>
            </w:pPr>
            <w:r w:rsidRPr="005B2094">
              <w:t>6</w:t>
            </w:r>
          </w:p>
        </w:tc>
        <w:tc>
          <w:tcPr>
            <w:tcW w:w="3627" w:type="dxa"/>
            <w:shd w:val="clear" w:color="auto" w:fill="E0E0E0"/>
          </w:tcPr>
          <w:p w:rsidR="004629FE" w:rsidRPr="005B2094" w:rsidRDefault="004629FE" w:rsidP="004C42AD">
            <w:pPr>
              <w:pStyle w:val="TableText"/>
            </w:pPr>
            <w:r w:rsidRPr="005B2094">
              <w:t>Thematic information requirements</w:t>
            </w:r>
          </w:p>
        </w:tc>
        <w:tc>
          <w:tcPr>
            <w:tcW w:w="5230" w:type="dxa"/>
            <w:gridSpan w:val="5"/>
          </w:tcPr>
          <w:p w:rsidR="004629FE" w:rsidRPr="005B2094" w:rsidRDefault="004629FE" w:rsidP="004C42AD">
            <w:pPr>
              <w:pStyle w:val="TableText"/>
            </w:pPr>
            <w:r w:rsidRPr="00EB7931">
              <w:rPr>
                <w:noProof/>
              </w:rPr>
              <w:t>1. Obtain detailed topographic information,        9. Obtain detailed imagery of assets,</w:t>
            </w:r>
          </w:p>
        </w:tc>
      </w:tr>
      <w:tr w:rsidR="004629FE" w:rsidRPr="00FD3DCE" w:rsidTr="004C42AD">
        <w:trPr>
          <w:cantSplit/>
        </w:trPr>
        <w:tc>
          <w:tcPr>
            <w:tcW w:w="399" w:type="dxa"/>
            <w:shd w:val="clear" w:color="auto" w:fill="E0E0E0"/>
          </w:tcPr>
          <w:p w:rsidR="004629FE" w:rsidRPr="005B2094" w:rsidRDefault="004629FE" w:rsidP="004C42AD">
            <w:pPr>
              <w:pStyle w:val="TableText"/>
            </w:pPr>
            <w:r w:rsidRPr="005B2094">
              <w:t>7</w:t>
            </w:r>
          </w:p>
        </w:tc>
        <w:tc>
          <w:tcPr>
            <w:tcW w:w="3627" w:type="dxa"/>
            <w:shd w:val="clear" w:color="auto" w:fill="E0E0E0"/>
          </w:tcPr>
          <w:p w:rsidR="004629FE" w:rsidRPr="005B2094" w:rsidRDefault="004629FE" w:rsidP="004C42AD">
            <w:pPr>
              <w:pStyle w:val="TableText"/>
            </w:pPr>
            <w:r w:rsidRPr="005B2094">
              <w:t>Nature of the challenge - What effect does this challenge have on operations?</w:t>
            </w:r>
          </w:p>
        </w:tc>
        <w:tc>
          <w:tcPr>
            <w:tcW w:w="5230" w:type="dxa"/>
            <w:gridSpan w:val="5"/>
          </w:tcPr>
          <w:p w:rsidR="004629FE" w:rsidRPr="005B2094" w:rsidRDefault="004629FE" w:rsidP="004C42AD">
            <w:pPr>
              <w:pStyle w:val="TableText"/>
            </w:pPr>
            <w:r w:rsidRPr="00EB7931">
              <w:rPr>
                <w:noProof/>
              </w:rPr>
              <w:t>Being able to track the changes in our reservoir storage, in combination with other readings (e.g. flowmeters, level control systems, etc.) could enable us to identify faults or errors in equipment, identify (earlier than before) leaks that may cause dama</w:t>
            </w:r>
          </w:p>
        </w:tc>
      </w:tr>
      <w:tr w:rsidR="004629FE" w:rsidRPr="00FD3DCE" w:rsidTr="004C42AD">
        <w:trPr>
          <w:cantSplit/>
        </w:trPr>
        <w:tc>
          <w:tcPr>
            <w:tcW w:w="399" w:type="dxa"/>
            <w:shd w:val="clear" w:color="auto" w:fill="E0E0E0"/>
          </w:tcPr>
          <w:p w:rsidR="004629FE" w:rsidRPr="005B2094" w:rsidRDefault="004629FE" w:rsidP="004C42AD">
            <w:pPr>
              <w:pStyle w:val="TableText"/>
            </w:pPr>
            <w:r w:rsidRPr="005B2094">
              <w:t>8</w:t>
            </w:r>
          </w:p>
        </w:tc>
        <w:tc>
          <w:tcPr>
            <w:tcW w:w="3627" w:type="dxa"/>
            <w:shd w:val="clear" w:color="auto" w:fill="E0E0E0"/>
          </w:tcPr>
          <w:p w:rsidR="004629FE" w:rsidRPr="005B2094" w:rsidRDefault="004629FE" w:rsidP="004C42AD">
            <w:pPr>
              <w:pStyle w:val="TableText"/>
            </w:pPr>
            <w:r w:rsidRPr="005B2094">
              <w:t>What do you currently do to address this challenge</w:t>
            </w:r>
            <w:proofErr w:type="gramStart"/>
            <w:r w:rsidRPr="005B2094">
              <w:t>?/</w:t>
            </w:r>
            <w:proofErr w:type="gramEnd"/>
            <w:r w:rsidRPr="005B2094">
              <w:t xml:space="preserve"> How is this challenge conventionally addressed?</w:t>
            </w:r>
          </w:p>
        </w:tc>
        <w:tc>
          <w:tcPr>
            <w:tcW w:w="5230" w:type="dxa"/>
            <w:gridSpan w:val="5"/>
          </w:tcPr>
          <w:p w:rsidR="004629FE" w:rsidRPr="005B2094" w:rsidRDefault="004629FE" w:rsidP="004C42AD">
            <w:pPr>
              <w:pStyle w:val="TableText"/>
            </w:pPr>
            <w:r w:rsidRPr="00EB7931">
              <w:rPr>
                <w:noProof/>
              </w:rPr>
              <w:t>Existing readings (flowmeters, level control systems etc… used)</w:t>
            </w:r>
          </w:p>
        </w:tc>
      </w:tr>
      <w:tr w:rsidR="004629FE" w:rsidRPr="00FD3DCE" w:rsidTr="004C42AD">
        <w:trPr>
          <w:cantSplit/>
        </w:trPr>
        <w:tc>
          <w:tcPr>
            <w:tcW w:w="399" w:type="dxa"/>
            <w:shd w:val="clear" w:color="auto" w:fill="E0E0E0"/>
          </w:tcPr>
          <w:p w:rsidR="004629FE" w:rsidRPr="005B2094" w:rsidRDefault="004629FE" w:rsidP="004C42AD">
            <w:pPr>
              <w:pStyle w:val="TableText"/>
            </w:pPr>
            <w:r w:rsidRPr="005B2094">
              <w:t>9</w:t>
            </w:r>
          </w:p>
        </w:tc>
        <w:tc>
          <w:tcPr>
            <w:tcW w:w="3627" w:type="dxa"/>
            <w:shd w:val="clear" w:color="auto" w:fill="E0E0E0"/>
          </w:tcPr>
          <w:p w:rsidR="004629FE" w:rsidRPr="005B2094" w:rsidRDefault="004629FE" w:rsidP="004C42AD">
            <w:pPr>
              <w:pStyle w:val="TableText"/>
            </w:pPr>
            <w:r w:rsidRPr="005B2094">
              <w:t>What kind of solution do you envisage could address this challenge?</w:t>
            </w:r>
          </w:p>
        </w:tc>
        <w:tc>
          <w:tcPr>
            <w:tcW w:w="5230" w:type="dxa"/>
            <w:gridSpan w:val="5"/>
          </w:tcPr>
          <w:p w:rsidR="004629FE" w:rsidRPr="005B2094" w:rsidRDefault="004629FE" w:rsidP="004C42AD">
            <w:pPr>
              <w:pStyle w:val="TableText"/>
            </w:pPr>
          </w:p>
        </w:tc>
      </w:tr>
      <w:tr w:rsidR="004629FE" w:rsidRPr="00FD3DCE" w:rsidTr="004C42AD">
        <w:trPr>
          <w:cantSplit/>
        </w:trPr>
        <w:tc>
          <w:tcPr>
            <w:tcW w:w="399" w:type="dxa"/>
            <w:shd w:val="clear" w:color="auto" w:fill="E0E0E0"/>
          </w:tcPr>
          <w:p w:rsidR="004629FE" w:rsidRPr="005B2094" w:rsidRDefault="004629FE" w:rsidP="004C42AD">
            <w:pPr>
              <w:pStyle w:val="TableText"/>
            </w:pPr>
            <w:r w:rsidRPr="005B2094">
              <w:t>10</w:t>
            </w:r>
          </w:p>
        </w:tc>
        <w:tc>
          <w:tcPr>
            <w:tcW w:w="3627" w:type="dxa"/>
            <w:shd w:val="clear" w:color="auto" w:fill="E0E0E0"/>
          </w:tcPr>
          <w:p w:rsidR="004629FE" w:rsidRPr="005B2094" w:rsidRDefault="004629FE" w:rsidP="004C42AD">
            <w:pPr>
              <w:pStyle w:val="TableText"/>
            </w:pPr>
            <w:r w:rsidRPr="005B2094">
              <w:t>What is your view on the capability of technology to meet this need? – are you currently using EO tech? If not, why not?</w:t>
            </w:r>
          </w:p>
        </w:tc>
        <w:tc>
          <w:tcPr>
            <w:tcW w:w="5230" w:type="dxa"/>
            <w:gridSpan w:val="5"/>
          </w:tcPr>
          <w:p w:rsidR="004629FE" w:rsidRPr="005B2094" w:rsidRDefault="004629FE" w:rsidP="004C42AD">
            <w:pPr>
              <w:pStyle w:val="TableText"/>
            </w:pPr>
          </w:p>
        </w:tc>
      </w:tr>
      <w:tr w:rsidR="004629FE" w:rsidRPr="00FD3DCE" w:rsidTr="004C42AD">
        <w:trPr>
          <w:cantSplit/>
        </w:trPr>
        <w:tc>
          <w:tcPr>
            <w:tcW w:w="399" w:type="dxa"/>
            <w:shd w:val="clear" w:color="auto" w:fill="808080" w:themeFill="background1" w:themeFillShade="80"/>
          </w:tcPr>
          <w:p w:rsidR="004629FE" w:rsidRPr="005B2094" w:rsidRDefault="004629FE" w:rsidP="004C42AD">
            <w:pPr>
              <w:pStyle w:val="TableText"/>
            </w:pPr>
          </w:p>
        </w:tc>
        <w:tc>
          <w:tcPr>
            <w:tcW w:w="3627" w:type="dxa"/>
            <w:shd w:val="clear" w:color="auto" w:fill="808080" w:themeFill="background1" w:themeFillShade="80"/>
          </w:tcPr>
          <w:p w:rsidR="004629FE" w:rsidRPr="005B2094" w:rsidRDefault="004629FE" w:rsidP="004C42AD">
            <w:pPr>
              <w:pStyle w:val="TableText"/>
            </w:pPr>
            <w:r w:rsidRPr="005B2094">
              <w:t>Challenge classification</w:t>
            </w:r>
          </w:p>
        </w:tc>
        <w:tc>
          <w:tcPr>
            <w:tcW w:w="5230" w:type="dxa"/>
            <w:gridSpan w:val="5"/>
            <w:shd w:val="clear" w:color="auto" w:fill="808080" w:themeFill="background1" w:themeFillShade="80"/>
          </w:tcPr>
          <w:p w:rsidR="004629FE" w:rsidRPr="005B2094" w:rsidRDefault="004629FE" w:rsidP="004C42AD">
            <w:pPr>
              <w:pStyle w:val="TableText"/>
            </w:pPr>
          </w:p>
        </w:tc>
      </w:tr>
      <w:tr w:rsidR="004629FE" w:rsidRPr="00FD3DCE" w:rsidTr="004C42AD">
        <w:trPr>
          <w:cantSplit/>
        </w:trPr>
        <w:tc>
          <w:tcPr>
            <w:tcW w:w="399" w:type="dxa"/>
            <w:vMerge w:val="restart"/>
            <w:shd w:val="clear" w:color="auto" w:fill="E0E0E0"/>
          </w:tcPr>
          <w:p w:rsidR="004629FE" w:rsidRPr="005B2094" w:rsidRDefault="004629FE" w:rsidP="004C42AD">
            <w:pPr>
              <w:pStyle w:val="TableText"/>
            </w:pPr>
            <w:r w:rsidRPr="005B2094">
              <w:t>11</w:t>
            </w:r>
          </w:p>
        </w:tc>
        <w:tc>
          <w:tcPr>
            <w:tcW w:w="3627" w:type="dxa"/>
            <w:shd w:val="clear" w:color="auto" w:fill="E0E0E0"/>
          </w:tcPr>
          <w:p w:rsidR="004629FE" w:rsidRPr="005B2094" w:rsidRDefault="004629FE" w:rsidP="004C42AD">
            <w:pPr>
              <w:pStyle w:val="TableText"/>
            </w:pPr>
            <w:r w:rsidRPr="005B2094">
              <w:t>Lifecycle stage</w:t>
            </w:r>
          </w:p>
        </w:tc>
        <w:tc>
          <w:tcPr>
            <w:tcW w:w="993" w:type="dxa"/>
          </w:tcPr>
          <w:p w:rsidR="004629FE" w:rsidRPr="005B2094" w:rsidRDefault="004629FE" w:rsidP="004C42AD">
            <w:pPr>
              <w:pStyle w:val="TableText"/>
            </w:pPr>
            <w:r w:rsidRPr="005B2094">
              <w:t xml:space="preserve">Pre license </w:t>
            </w:r>
          </w:p>
        </w:tc>
        <w:tc>
          <w:tcPr>
            <w:tcW w:w="850" w:type="dxa"/>
          </w:tcPr>
          <w:p w:rsidR="004629FE" w:rsidRPr="005B2094" w:rsidRDefault="004629FE" w:rsidP="004C42AD">
            <w:pPr>
              <w:pStyle w:val="TableText"/>
            </w:pPr>
            <w:r w:rsidRPr="005B2094">
              <w:t>Exp.</w:t>
            </w:r>
          </w:p>
        </w:tc>
        <w:tc>
          <w:tcPr>
            <w:tcW w:w="992" w:type="dxa"/>
          </w:tcPr>
          <w:p w:rsidR="004629FE" w:rsidRPr="005B2094" w:rsidRDefault="004629FE" w:rsidP="004C42AD">
            <w:pPr>
              <w:pStyle w:val="TableText"/>
            </w:pPr>
            <w:r w:rsidRPr="005B2094">
              <w:t>Dev.</w:t>
            </w:r>
          </w:p>
        </w:tc>
        <w:tc>
          <w:tcPr>
            <w:tcW w:w="993" w:type="dxa"/>
          </w:tcPr>
          <w:p w:rsidR="004629FE" w:rsidRPr="005B2094" w:rsidRDefault="004629FE" w:rsidP="004C42AD">
            <w:pPr>
              <w:pStyle w:val="TableText"/>
            </w:pPr>
            <w:r w:rsidRPr="005B2094">
              <w:t>Prod.</w:t>
            </w:r>
          </w:p>
        </w:tc>
        <w:tc>
          <w:tcPr>
            <w:tcW w:w="1402" w:type="dxa"/>
          </w:tcPr>
          <w:p w:rsidR="004629FE" w:rsidRPr="005B2094" w:rsidRDefault="004629FE" w:rsidP="004C42AD">
            <w:pPr>
              <w:pStyle w:val="TableText"/>
            </w:pPr>
            <w:proofErr w:type="spellStart"/>
            <w:r w:rsidRPr="005B2094">
              <w:t>Decom</w:t>
            </w:r>
            <w:proofErr w:type="spellEnd"/>
            <w:r w:rsidRPr="005B2094">
              <w:t>.</w:t>
            </w:r>
          </w:p>
        </w:tc>
      </w:tr>
      <w:tr w:rsidR="004629FE" w:rsidRPr="00FD3DCE" w:rsidTr="004C42AD">
        <w:trPr>
          <w:cantSplit/>
          <w:trHeight w:val="478"/>
        </w:trPr>
        <w:tc>
          <w:tcPr>
            <w:tcW w:w="399" w:type="dxa"/>
            <w:vMerge/>
            <w:shd w:val="clear" w:color="auto" w:fill="E0E0E0"/>
          </w:tcPr>
          <w:p w:rsidR="004629FE" w:rsidRPr="005B2094" w:rsidRDefault="004629FE" w:rsidP="004C42AD">
            <w:pPr>
              <w:pStyle w:val="TableText"/>
            </w:pPr>
          </w:p>
        </w:tc>
        <w:tc>
          <w:tcPr>
            <w:tcW w:w="3627" w:type="dxa"/>
            <w:shd w:val="clear" w:color="auto" w:fill="E0E0E0"/>
          </w:tcPr>
          <w:p w:rsidR="004629FE" w:rsidRPr="005B2094" w:rsidRDefault="004629FE" w:rsidP="004C42AD">
            <w:pPr>
              <w:pStyle w:val="TableText"/>
            </w:pPr>
            <w:r w:rsidRPr="005B2094">
              <w:t xml:space="preserve">Score from impact quantification </w:t>
            </w:r>
            <w:r w:rsidRPr="005B2094">
              <w:footnoteReference w:id="1"/>
            </w:r>
          </w:p>
        </w:tc>
        <w:tc>
          <w:tcPr>
            <w:tcW w:w="993" w:type="dxa"/>
          </w:tcPr>
          <w:p w:rsidR="004629FE" w:rsidRPr="005B2094" w:rsidRDefault="004629FE" w:rsidP="004C42AD">
            <w:pPr>
              <w:pStyle w:val="TableText"/>
            </w:pPr>
            <w:r w:rsidRPr="00EB7931">
              <w:rPr>
                <w:noProof/>
              </w:rPr>
              <w:t>0</w:t>
            </w:r>
          </w:p>
        </w:tc>
        <w:tc>
          <w:tcPr>
            <w:tcW w:w="850" w:type="dxa"/>
          </w:tcPr>
          <w:p w:rsidR="004629FE" w:rsidRPr="005B2094" w:rsidRDefault="004629FE" w:rsidP="004C42AD">
            <w:pPr>
              <w:pStyle w:val="TableText"/>
            </w:pPr>
            <w:r w:rsidRPr="00EB7931">
              <w:rPr>
                <w:noProof/>
              </w:rPr>
              <w:t>0</w:t>
            </w:r>
          </w:p>
        </w:tc>
        <w:tc>
          <w:tcPr>
            <w:tcW w:w="992" w:type="dxa"/>
          </w:tcPr>
          <w:p w:rsidR="004629FE" w:rsidRPr="005B2094" w:rsidRDefault="004629FE" w:rsidP="004C42AD">
            <w:pPr>
              <w:pStyle w:val="TableText"/>
            </w:pPr>
            <w:r w:rsidRPr="00EB7931">
              <w:rPr>
                <w:noProof/>
              </w:rPr>
              <w:t>0</w:t>
            </w:r>
          </w:p>
        </w:tc>
        <w:tc>
          <w:tcPr>
            <w:tcW w:w="993" w:type="dxa"/>
          </w:tcPr>
          <w:p w:rsidR="004629FE" w:rsidRPr="005B2094" w:rsidRDefault="004629FE" w:rsidP="004C42AD">
            <w:pPr>
              <w:pStyle w:val="TableText"/>
            </w:pPr>
            <w:r w:rsidRPr="00EB7931">
              <w:rPr>
                <w:noProof/>
              </w:rPr>
              <w:t>3</w:t>
            </w:r>
          </w:p>
        </w:tc>
        <w:tc>
          <w:tcPr>
            <w:tcW w:w="1402" w:type="dxa"/>
          </w:tcPr>
          <w:p w:rsidR="004629FE" w:rsidRPr="005B2094" w:rsidRDefault="004629FE" w:rsidP="004C42AD">
            <w:pPr>
              <w:pStyle w:val="TableText"/>
            </w:pPr>
            <w:r w:rsidRPr="00EB7931">
              <w:rPr>
                <w:noProof/>
              </w:rPr>
              <w:t>0</w:t>
            </w:r>
          </w:p>
        </w:tc>
      </w:tr>
      <w:tr w:rsidR="004629FE" w:rsidRPr="00FD3DCE" w:rsidTr="004C42AD">
        <w:trPr>
          <w:cantSplit/>
        </w:trPr>
        <w:tc>
          <w:tcPr>
            <w:tcW w:w="399" w:type="dxa"/>
            <w:shd w:val="clear" w:color="auto" w:fill="E0E0E0"/>
          </w:tcPr>
          <w:p w:rsidR="004629FE" w:rsidRPr="005B2094" w:rsidRDefault="004629FE" w:rsidP="004C42AD">
            <w:pPr>
              <w:pStyle w:val="TableText"/>
            </w:pPr>
            <w:r w:rsidRPr="005B2094">
              <w:t>12</w:t>
            </w:r>
          </w:p>
        </w:tc>
        <w:tc>
          <w:tcPr>
            <w:tcW w:w="3627" w:type="dxa"/>
            <w:shd w:val="clear" w:color="auto" w:fill="E0E0E0"/>
          </w:tcPr>
          <w:p w:rsidR="004629FE" w:rsidRPr="005B2094" w:rsidRDefault="004629FE" w:rsidP="004C42AD">
            <w:pPr>
              <w:pStyle w:val="TableText"/>
            </w:pPr>
            <w:r w:rsidRPr="005B2094">
              <w:t xml:space="preserve">Climate classification </w:t>
            </w:r>
          </w:p>
        </w:tc>
        <w:tc>
          <w:tcPr>
            <w:tcW w:w="5230" w:type="dxa"/>
            <w:gridSpan w:val="5"/>
          </w:tcPr>
          <w:p w:rsidR="004629FE" w:rsidRPr="005B2094" w:rsidRDefault="004629FE" w:rsidP="004C42AD">
            <w:pPr>
              <w:pStyle w:val="TableText"/>
            </w:pPr>
            <w:r w:rsidRPr="00EB7931">
              <w:rPr>
                <w:noProof/>
              </w:rPr>
              <w:t>NOT CLIMATE SPECIFIC</w:t>
            </w:r>
          </w:p>
        </w:tc>
      </w:tr>
      <w:tr w:rsidR="004629FE" w:rsidRPr="00FD3DCE" w:rsidTr="004C42AD">
        <w:trPr>
          <w:cantSplit/>
        </w:trPr>
        <w:tc>
          <w:tcPr>
            <w:tcW w:w="399" w:type="dxa"/>
            <w:shd w:val="clear" w:color="auto" w:fill="E0E0E0"/>
          </w:tcPr>
          <w:p w:rsidR="004629FE" w:rsidRPr="005B2094" w:rsidRDefault="004629FE" w:rsidP="004C42AD">
            <w:pPr>
              <w:pStyle w:val="TableText"/>
            </w:pPr>
            <w:r w:rsidRPr="005B2094">
              <w:t>13</w:t>
            </w:r>
          </w:p>
        </w:tc>
        <w:tc>
          <w:tcPr>
            <w:tcW w:w="3627" w:type="dxa"/>
            <w:shd w:val="clear" w:color="auto" w:fill="E0E0E0"/>
          </w:tcPr>
          <w:p w:rsidR="004629FE" w:rsidRPr="005B2094" w:rsidRDefault="004629FE" w:rsidP="004C42AD">
            <w:pPr>
              <w:pStyle w:val="TableText"/>
            </w:pPr>
            <w:r w:rsidRPr="005B2094">
              <w:t>Geographic context/restrictions</w:t>
            </w:r>
          </w:p>
        </w:tc>
        <w:tc>
          <w:tcPr>
            <w:tcW w:w="5230" w:type="dxa"/>
            <w:gridSpan w:val="5"/>
          </w:tcPr>
          <w:p w:rsidR="004629FE" w:rsidRPr="005B2094" w:rsidRDefault="004629FE" w:rsidP="004C42AD">
            <w:pPr>
              <w:pStyle w:val="TableText"/>
            </w:pPr>
            <w:r w:rsidRPr="00EB7931">
              <w:rPr>
                <w:noProof/>
              </w:rPr>
              <w:t>Generic onshore (Unspecified)</w:t>
            </w:r>
          </w:p>
        </w:tc>
      </w:tr>
      <w:tr w:rsidR="004629FE" w:rsidRPr="00FD3DCE" w:rsidTr="004C42AD">
        <w:trPr>
          <w:cantSplit/>
        </w:trPr>
        <w:tc>
          <w:tcPr>
            <w:tcW w:w="399" w:type="dxa"/>
            <w:shd w:val="clear" w:color="auto" w:fill="E0E0E0"/>
          </w:tcPr>
          <w:p w:rsidR="004629FE" w:rsidRPr="005B2094" w:rsidRDefault="004629FE" w:rsidP="004C42AD">
            <w:pPr>
              <w:pStyle w:val="TableText"/>
            </w:pPr>
            <w:r w:rsidRPr="005B2094">
              <w:t>14</w:t>
            </w:r>
          </w:p>
        </w:tc>
        <w:tc>
          <w:tcPr>
            <w:tcW w:w="3627" w:type="dxa"/>
            <w:shd w:val="clear" w:color="auto" w:fill="E0E0E0"/>
          </w:tcPr>
          <w:p w:rsidR="004629FE" w:rsidRPr="005B2094" w:rsidRDefault="004629FE" w:rsidP="004C42AD">
            <w:pPr>
              <w:pStyle w:val="TableText"/>
            </w:pPr>
            <w:r w:rsidRPr="005B2094">
              <w:t>Topographic classification / Offshore classification</w:t>
            </w:r>
          </w:p>
        </w:tc>
        <w:tc>
          <w:tcPr>
            <w:tcW w:w="5230" w:type="dxa"/>
            <w:gridSpan w:val="5"/>
          </w:tcPr>
          <w:p w:rsidR="004629FE" w:rsidRPr="005B2094" w:rsidRDefault="004629FE" w:rsidP="004C42AD">
            <w:pPr>
              <w:pStyle w:val="TableText"/>
            </w:pPr>
            <w:r w:rsidRPr="00EB7931">
              <w:rPr>
                <w:noProof/>
              </w:rPr>
              <w:t>Generic onshore (Unspecified)</w:t>
            </w:r>
          </w:p>
        </w:tc>
      </w:tr>
      <w:tr w:rsidR="004629FE" w:rsidRPr="00FD3DCE" w:rsidTr="004C42AD">
        <w:trPr>
          <w:cantSplit/>
        </w:trPr>
        <w:tc>
          <w:tcPr>
            <w:tcW w:w="399" w:type="dxa"/>
            <w:shd w:val="clear" w:color="auto" w:fill="E0E0E0"/>
          </w:tcPr>
          <w:p w:rsidR="004629FE" w:rsidRPr="005B2094" w:rsidRDefault="004629FE" w:rsidP="004C42AD">
            <w:pPr>
              <w:pStyle w:val="TableText"/>
            </w:pPr>
            <w:r w:rsidRPr="005B2094">
              <w:t>15</w:t>
            </w:r>
          </w:p>
        </w:tc>
        <w:tc>
          <w:tcPr>
            <w:tcW w:w="3627" w:type="dxa"/>
            <w:shd w:val="clear" w:color="auto" w:fill="E0E0E0"/>
          </w:tcPr>
          <w:p w:rsidR="004629FE" w:rsidRPr="005B2094" w:rsidRDefault="004629FE" w:rsidP="004C42AD">
            <w:pPr>
              <w:pStyle w:val="TableText"/>
            </w:pPr>
            <w:r w:rsidRPr="005B2094">
              <w:t>Seasonal variations</w:t>
            </w:r>
          </w:p>
        </w:tc>
        <w:tc>
          <w:tcPr>
            <w:tcW w:w="5230" w:type="dxa"/>
            <w:gridSpan w:val="5"/>
          </w:tcPr>
          <w:p w:rsidR="004629FE" w:rsidRPr="005B2094" w:rsidRDefault="004629FE" w:rsidP="004C42AD">
            <w:pPr>
              <w:pStyle w:val="TableText"/>
            </w:pPr>
            <w:r w:rsidRPr="00EB7931">
              <w:rPr>
                <w:noProof/>
              </w:rPr>
              <w:t>Any season</w:t>
            </w:r>
          </w:p>
        </w:tc>
      </w:tr>
      <w:tr w:rsidR="004629FE" w:rsidRPr="00FD3DCE" w:rsidTr="004C42AD">
        <w:trPr>
          <w:cantSplit/>
        </w:trPr>
        <w:tc>
          <w:tcPr>
            <w:tcW w:w="399" w:type="dxa"/>
            <w:shd w:val="clear" w:color="auto" w:fill="E0E0E0"/>
          </w:tcPr>
          <w:p w:rsidR="004629FE" w:rsidRPr="005B2094" w:rsidRDefault="004629FE" w:rsidP="004C42AD">
            <w:pPr>
              <w:pStyle w:val="TableText"/>
            </w:pPr>
            <w:r w:rsidRPr="005B2094">
              <w:t>16</w:t>
            </w:r>
          </w:p>
        </w:tc>
        <w:tc>
          <w:tcPr>
            <w:tcW w:w="3627" w:type="dxa"/>
            <w:shd w:val="clear" w:color="auto" w:fill="E0E0E0"/>
          </w:tcPr>
          <w:p w:rsidR="004629FE" w:rsidRPr="005B2094" w:rsidRDefault="004629FE" w:rsidP="004C42AD">
            <w:pPr>
              <w:pStyle w:val="TableText"/>
            </w:pPr>
            <w:r w:rsidRPr="005B2094">
              <w:t>Impact Area</w:t>
            </w:r>
          </w:p>
        </w:tc>
        <w:tc>
          <w:tcPr>
            <w:tcW w:w="5230" w:type="dxa"/>
            <w:gridSpan w:val="5"/>
          </w:tcPr>
          <w:p w:rsidR="004629FE" w:rsidRPr="005B2094" w:rsidRDefault="004629FE" w:rsidP="004C42AD">
            <w:pPr>
              <w:pStyle w:val="TableText"/>
            </w:pPr>
            <w:r w:rsidRPr="00EB7931">
              <w:rPr>
                <w:noProof/>
              </w:rPr>
              <w:t>Operational cost reduction</w:t>
            </w:r>
          </w:p>
        </w:tc>
      </w:tr>
      <w:tr w:rsidR="004629FE" w:rsidRPr="00FD3DCE" w:rsidTr="004C42AD">
        <w:trPr>
          <w:cantSplit/>
        </w:trPr>
        <w:tc>
          <w:tcPr>
            <w:tcW w:w="399" w:type="dxa"/>
            <w:shd w:val="clear" w:color="auto" w:fill="D9D9D9" w:themeFill="background1" w:themeFillShade="D9"/>
          </w:tcPr>
          <w:p w:rsidR="004629FE" w:rsidRPr="005B2094" w:rsidRDefault="004629FE" w:rsidP="004C42AD">
            <w:pPr>
              <w:pStyle w:val="TableText"/>
            </w:pPr>
            <w:r w:rsidRPr="005B2094">
              <w:t>17</w:t>
            </w:r>
          </w:p>
        </w:tc>
        <w:tc>
          <w:tcPr>
            <w:tcW w:w="3627" w:type="dxa"/>
            <w:shd w:val="clear" w:color="auto" w:fill="D9D9D9" w:themeFill="background1" w:themeFillShade="D9"/>
          </w:tcPr>
          <w:p w:rsidR="004629FE" w:rsidRPr="005B2094" w:rsidRDefault="004629FE" w:rsidP="004C42AD">
            <w:pPr>
              <w:pStyle w:val="TableText"/>
            </w:pPr>
            <w:r w:rsidRPr="005B2094">
              <w:t>Technology Urgency</w:t>
            </w:r>
          </w:p>
          <w:p w:rsidR="004629FE" w:rsidRPr="005B2094" w:rsidRDefault="004629FE" w:rsidP="004C42AD">
            <w:pPr>
              <w:pStyle w:val="TableText"/>
            </w:pPr>
            <w:r w:rsidRPr="005B2094">
              <w:t>(How quickly does the user need the solution)</w:t>
            </w:r>
          </w:p>
        </w:tc>
        <w:tc>
          <w:tcPr>
            <w:tcW w:w="5230" w:type="dxa"/>
            <w:gridSpan w:val="5"/>
            <w:shd w:val="clear" w:color="auto" w:fill="FFFFFF" w:themeFill="background1"/>
          </w:tcPr>
          <w:p w:rsidR="004629FE" w:rsidRPr="005B2094" w:rsidRDefault="004629FE" w:rsidP="004C42AD">
            <w:pPr>
              <w:pStyle w:val="TableText"/>
            </w:pPr>
            <w:r w:rsidRPr="00EB7931">
              <w:rPr>
                <w:noProof/>
              </w:rPr>
              <w:t>Immediately (0-2 years)</w:t>
            </w:r>
          </w:p>
        </w:tc>
      </w:tr>
      <w:tr w:rsidR="004629FE" w:rsidRPr="00FD3DCE" w:rsidTr="004C42AD">
        <w:trPr>
          <w:cantSplit/>
        </w:trPr>
        <w:tc>
          <w:tcPr>
            <w:tcW w:w="399" w:type="dxa"/>
            <w:shd w:val="clear" w:color="auto" w:fill="808080" w:themeFill="background1" w:themeFillShade="80"/>
          </w:tcPr>
          <w:p w:rsidR="004629FE" w:rsidRPr="005B2094" w:rsidRDefault="004629FE" w:rsidP="004C42AD">
            <w:pPr>
              <w:pStyle w:val="TableText"/>
            </w:pPr>
          </w:p>
        </w:tc>
        <w:tc>
          <w:tcPr>
            <w:tcW w:w="3627" w:type="dxa"/>
            <w:shd w:val="clear" w:color="auto" w:fill="808080" w:themeFill="background1" w:themeFillShade="80"/>
          </w:tcPr>
          <w:p w:rsidR="004629FE" w:rsidRPr="005B2094" w:rsidRDefault="004629FE" w:rsidP="004C42AD">
            <w:pPr>
              <w:pStyle w:val="TableText"/>
            </w:pPr>
            <w:r w:rsidRPr="005B2094">
              <w:t>Information requirements</w:t>
            </w:r>
          </w:p>
        </w:tc>
        <w:tc>
          <w:tcPr>
            <w:tcW w:w="5230" w:type="dxa"/>
            <w:gridSpan w:val="5"/>
            <w:shd w:val="clear" w:color="auto" w:fill="808080" w:themeFill="background1" w:themeFillShade="80"/>
          </w:tcPr>
          <w:p w:rsidR="004629FE" w:rsidRPr="005B2094" w:rsidRDefault="004629FE" w:rsidP="004C42AD">
            <w:pPr>
              <w:pStyle w:val="TableText"/>
            </w:pPr>
          </w:p>
        </w:tc>
      </w:tr>
      <w:tr w:rsidR="004629FE" w:rsidRPr="00FD3DCE" w:rsidTr="004C42AD">
        <w:trPr>
          <w:cantSplit/>
        </w:trPr>
        <w:tc>
          <w:tcPr>
            <w:tcW w:w="399" w:type="dxa"/>
            <w:shd w:val="clear" w:color="auto" w:fill="E0E0E0"/>
          </w:tcPr>
          <w:p w:rsidR="004629FE" w:rsidRPr="005B2094" w:rsidRDefault="004629FE" w:rsidP="004C42AD">
            <w:pPr>
              <w:pStyle w:val="TableText"/>
            </w:pPr>
            <w:r w:rsidRPr="005B2094">
              <w:t>18</w:t>
            </w:r>
          </w:p>
        </w:tc>
        <w:tc>
          <w:tcPr>
            <w:tcW w:w="3627" w:type="dxa"/>
            <w:shd w:val="clear" w:color="auto" w:fill="E0E0E0"/>
          </w:tcPr>
          <w:p w:rsidR="004629FE" w:rsidRPr="005B2094" w:rsidRDefault="004629FE" w:rsidP="004C42AD">
            <w:pPr>
              <w:pStyle w:val="TableText"/>
            </w:pPr>
            <w:r w:rsidRPr="005B2094">
              <w:t>Update frequency</w:t>
            </w:r>
          </w:p>
        </w:tc>
        <w:tc>
          <w:tcPr>
            <w:tcW w:w="5230" w:type="dxa"/>
            <w:gridSpan w:val="5"/>
          </w:tcPr>
          <w:p w:rsidR="004629FE" w:rsidRPr="005B2094" w:rsidRDefault="004629FE" w:rsidP="004C42AD">
            <w:pPr>
              <w:pStyle w:val="TableText"/>
            </w:pPr>
            <w:r w:rsidRPr="00EB7931">
              <w:rPr>
                <w:noProof/>
              </w:rPr>
              <w:t>Monthly</w:t>
            </w:r>
          </w:p>
        </w:tc>
      </w:tr>
      <w:tr w:rsidR="004629FE" w:rsidRPr="00FD3DCE" w:rsidTr="004C42AD">
        <w:trPr>
          <w:cantSplit/>
        </w:trPr>
        <w:tc>
          <w:tcPr>
            <w:tcW w:w="399" w:type="dxa"/>
            <w:shd w:val="clear" w:color="auto" w:fill="E0E0E0"/>
          </w:tcPr>
          <w:p w:rsidR="004629FE" w:rsidRPr="005B2094" w:rsidRDefault="004629FE" w:rsidP="004C42AD">
            <w:pPr>
              <w:pStyle w:val="TableText"/>
            </w:pPr>
            <w:r w:rsidRPr="005B2094">
              <w:t>19</w:t>
            </w:r>
          </w:p>
        </w:tc>
        <w:tc>
          <w:tcPr>
            <w:tcW w:w="3627" w:type="dxa"/>
            <w:shd w:val="clear" w:color="auto" w:fill="E0E0E0"/>
          </w:tcPr>
          <w:p w:rsidR="004629FE" w:rsidRPr="005B2094" w:rsidRDefault="004629FE" w:rsidP="004C42AD">
            <w:pPr>
              <w:pStyle w:val="TableText"/>
            </w:pPr>
            <w:r w:rsidRPr="005B2094">
              <w:t xml:space="preserve">Data Currently used </w:t>
            </w:r>
          </w:p>
        </w:tc>
        <w:tc>
          <w:tcPr>
            <w:tcW w:w="5230" w:type="dxa"/>
            <w:gridSpan w:val="5"/>
          </w:tcPr>
          <w:p w:rsidR="004629FE" w:rsidRPr="005B2094" w:rsidRDefault="004629FE" w:rsidP="004C42AD">
            <w:pPr>
              <w:pStyle w:val="TableText"/>
            </w:pPr>
            <w:r w:rsidRPr="00EB7931">
              <w:rPr>
                <w:noProof/>
              </w:rPr>
              <w:t>Standard process equipment</w:t>
            </w:r>
          </w:p>
        </w:tc>
      </w:tr>
      <w:tr w:rsidR="004629FE" w:rsidRPr="00FD3DCE" w:rsidTr="004C42AD">
        <w:trPr>
          <w:cantSplit/>
        </w:trPr>
        <w:tc>
          <w:tcPr>
            <w:tcW w:w="399" w:type="dxa"/>
            <w:shd w:val="clear" w:color="auto" w:fill="E0E0E0"/>
          </w:tcPr>
          <w:p w:rsidR="004629FE" w:rsidRPr="005B2094" w:rsidRDefault="004629FE" w:rsidP="004C42AD">
            <w:pPr>
              <w:pStyle w:val="TableText"/>
            </w:pPr>
            <w:r w:rsidRPr="005B2094">
              <w:t>20</w:t>
            </w:r>
          </w:p>
        </w:tc>
        <w:tc>
          <w:tcPr>
            <w:tcW w:w="3627" w:type="dxa"/>
            <w:shd w:val="clear" w:color="auto" w:fill="E0E0E0"/>
          </w:tcPr>
          <w:p w:rsidR="004629FE" w:rsidRPr="005B2094" w:rsidRDefault="004629FE" w:rsidP="004C42AD">
            <w:pPr>
              <w:pStyle w:val="TableText"/>
            </w:pPr>
            <w:r w:rsidRPr="005B2094">
              <w:t>Spatial resolution</w:t>
            </w:r>
          </w:p>
        </w:tc>
        <w:tc>
          <w:tcPr>
            <w:tcW w:w="5230" w:type="dxa"/>
            <w:gridSpan w:val="5"/>
          </w:tcPr>
          <w:p w:rsidR="004629FE" w:rsidRPr="005B2094" w:rsidRDefault="004629FE" w:rsidP="004C42AD">
            <w:pPr>
              <w:pStyle w:val="TableText"/>
            </w:pPr>
            <w:r w:rsidRPr="00EB7931">
              <w:rPr>
                <w:noProof/>
              </w:rPr>
              <w:t>Standard process equipment</w:t>
            </w:r>
          </w:p>
        </w:tc>
      </w:tr>
      <w:tr w:rsidR="004629FE" w:rsidRPr="00FD3DCE" w:rsidTr="004C42AD">
        <w:trPr>
          <w:cantSplit/>
        </w:trPr>
        <w:tc>
          <w:tcPr>
            <w:tcW w:w="399" w:type="dxa"/>
            <w:shd w:val="clear" w:color="auto" w:fill="E0E0E0"/>
          </w:tcPr>
          <w:p w:rsidR="004629FE" w:rsidRPr="005B2094" w:rsidRDefault="004629FE" w:rsidP="004C42AD">
            <w:pPr>
              <w:pStyle w:val="TableText"/>
            </w:pPr>
            <w:r w:rsidRPr="005B2094">
              <w:t>21</w:t>
            </w:r>
          </w:p>
        </w:tc>
        <w:tc>
          <w:tcPr>
            <w:tcW w:w="3627" w:type="dxa"/>
            <w:shd w:val="clear" w:color="auto" w:fill="E0E0E0"/>
          </w:tcPr>
          <w:p w:rsidR="004629FE" w:rsidRPr="005B2094" w:rsidRDefault="004629FE" w:rsidP="004C42AD">
            <w:pPr>
              <w:pStyle w:val="TableText"/>
            </w:pPr>
            <w:r w:rsidRPr="005B2094">
              <w:t>Thematic accuracy</w:t>
            </w:r>
          </w:p>
        </w:tc>
        <w:tc>
          <w:tcPr>
            <w:tcW w:w="5230" w:type="dxa"/>
            <w:gridSpan w:val="5"/>
          </w:tcPr>
          <w:p w:rsidR="004629FE" w:rsidRPr="005B2094" w:rsidRDefault="004629FE" w:rsidP="004C42AD">
            <w:pPr>
              <w:pStyle w:val="TableText"/>
            </w:pPr>
          </w:p>
        </w:tc>
      </w:tr>
      <w:tr w:rsidR="004629FE" w:rsidRPr="00FD3DCE" w:rsidTr="004C42AD">
        <w:trPr>
          <w:cantSplit/>
        </w:trPr>
        <w:tc>
          <w:tcPr>
            <w:tcW w:w="399" w:type="dxa"/>
            <w:shd w:val="clear" w:color="auto" w:fill="E0E0E0"/>
          </w:tcPr>
          <w:p w:rsidR="004629FE" w:rsidRPr="005B2094" w:rsidRDefault="004629FE" w:rsidP="004C42AD">
            <w:pPr>
              <w:pStyle w:val="TableText"/>
            </w:pPr>
            <w:r w:rsidRPr="005B2094">
              <w:t>22</w:t>
            </w:r>
          </w:p>
        </w:tc>
        <w:tc>
          <w:tcPr>
            <w:tcW w:w="3627" w:type="dxa"/>
            <w:shd w:val="clear" w:color="auto" w:fill="E0E0E0"/>
          </w:tcPr>
          <w:p w:rsidR="004629FE" w:rsidRPr="005B2094" w:rsidRDefault="004629FE" w:rsidP="004C42AD">
            <w:pPr>
              <w:pStyle w:val="TableText"/>
            </w:pPr>
            <w:r w:rsidRPr="005B2094">
              <w:t>Example formats</w:t>
            </w:r>
          </w:p>
        </w:tc>
        <w:tc>
          <w:tcPr>
            <w:tcW w:w="5230" w:type="dxa"/>
            <w:gridSpan w:val="5"/>
          </w:tcPr>
          <w:p w:rsidR="004629FE" w:rsidRPr="005B2094" w:rsidRDefault="004629FE" w:rsidP="004C42AD">
            <w:pPr>
              <w:pStyle w:val="TableText"/>
            </w:pPr>
          </w:p>
        </w:tc>
      </w:tr>
      <w:tr w:rsidR="004629FE" w:rsidRPr="00FD3DCE" w:rsidTr="004C42AD">
        <w:trPr>
          <w:cantSplit/>
        </w:trPr>
        <w:tc>
          <w:tcPr>
            <w:tcW w:w="399" w:type="dxa"/>
            <w:shd w:val="clear" w:color="auto" w:fill="E0E0E0"/>
          </w:tcPr>
          <w:p w:rsidR="004629FE" w:rsidRPr="005B2094" w:rsidRDefault="004629FE" w:rsidP="004C42AD">
            <w:pPr>
              <w:pStyle w:val="TableText"/>
            </w:pPr>
            <w:r w:rsidRPr="005B2094">
              <w:t>23</w:t>
            </w:r>
          </w:p>
        </w:tc>
        <w:tc>
          <w:tcPr>
            <w:tcW w:w="3627" w:type="dxa"/>
            <w:shd w:val="clear" w:color="auto" w:fill="E0E0E0"/>
          </w:tcPr>
          <w:p w:rsidR="004629FE" w:rsidRPr="005B2094" w:rsidRDefault="004629FE" w:rsidP="004C42AD">
            <w:pPr>
              <w:pStyle w:val="TableText"/>
            </w:pPr>
            <w:r w:rsidRPr="005B2094">
              <w:t>Timeliness</w:t>
            </w:r>
          </w:p>
        </w:tc>
        <w:tc>
          <w:tcPr>
            <w:tcW w:w="5230" w:type="dxa"/>
            <w:gridSpan w:val="5"/>
          </w:tcPr>
          <w:p w:rsidR="004629FE" w:rsidRPr="005B2094" w:rsidRDefault="004629FE" w:rsidP="004C42AD">
            <w:pPr>
              <w:pStyle w:val="TableText"/>
            </w:pPr>
            <w:r w:rsidRPr="00EB7931">
              <w:rPr>
                <w:noProof/>
              </w:rPr>
              <w:t>within a week</w:t>
            </w:r>
          </w:p>
        </w:tc>
      </w:tr>
      <w:tr w:rsidR="004629FE" w:rsidRPr="00FD3DCE" w:rsidTr="004C42AD">
        <w:trPr>
          <w:cantSplit/>
        </w:trPr>
        <w:tc>
          <w:tcPr>
            <w:tcW w:w="399" w:type="dxa"/>
            <w:shd w:val="clear" w:color="auto" w:fill="E0E0E0"/>
          </w:tcPr>
          <w:p w:rsidR="004629FE" w:rsidRPr="005B2094" w:rsidRDefault="004629FE" w:rsidP="004C42AD">
            <w:pPr>
              <w:pStyle w:val="TableText"/>
            </w:pPr>
            <w:r w:rsidRPr="005B2094">
              <w:t>24</w:t>
            </w:r>
          </w:p>
        </w:tc>
        <w:tc>
          <w:tcPr>
            <w:tcW w:w="3627" w:type="dxa"/>
            <w:shd w:val="clear" w:color="auto" w:fill="E0E0E0"/>
          </w:tcPr>
          <w:p w:rsidR="004629FE" w:rsidRPr="005B2094" w:rsidRDefault="004629FE" w:rsidP="004C42AD">
            <w:pPr>
              <w:pStyle w:val="TableText"/>
            </w:pPr>
            <w:r w:rsidRPr="005B2094">
              <w:t>Geographic Extent</w:t>
            </w:r>
          </w:p>
        </w:tc>
        <w:tc>
          <w:tcPr>
            <w:tcW w:w="5230" w:type="dxa"/>
            <w:gridSpan w:val="5"/>
          </w:tcPr>
          <w:p w:rsidR="004629FE" w:rsidRPr="005B2094" w:rsidRDefault="004629FE" w:rsidP="004C42AD">
            <w:pPr>
              <w:pStyle w:val="TableText"/>
            </w:pPr>
            <w:r w:rsidRPr="00EB7931">
              <w:rPr>
                <w:noProof/>
              </w:rPr>
              <w:t>Reservoir footprint</w:t>
            </w:r>
          </w:p>
        </w:tc>
      </w:tr>
      <w:tr w:rsidR="004629FE" w:rsidRPr="00FD3DCE" w:rsidTr="004C42AD">
        <w:trPr>
          <w:cantSplit/>
        </w:trPr>
        <w:tc>
          <w:tcPr>
            <w:tcW w:w="399" w:type="dxa"/>
            <w:shd w:val="clear" w:color="auto" w:fill="E0E0E0"/>
          </w:tcPr>
          <w:p w:rsidR="004629FE" w:rsidRPr="005B2094" w:rsidRDefault="004629FE" w:rsidP="004C42AD">
            <w:pPr>
              <w:pStyle w:val="TableText"/>
            </w:pPr>
            <w:r w:rsidRPr="005B2094">
              <w:t>25</w:t>
            </w:r>
          </w:p>
        </w:tc>
        <w:tc>
          <w:tcPr>
            <w:tcW w:w="3627" w:type="dxa"/>
            <w:shd w:val="clear" w:color="auto" w:fill="E0E0E0"/>
          </w:tcPr>
          <w:p w:rsidR="004629FE" w:rsidRPr="005B2094" w:rsidRDefault="004629FE" w:rsidP="004C42AD">
            <w:pPr>
              <w:pStyle w:val="TableText"/>
            </w:pPr>
            <w:r w:rsidRPr="005B2094">
              <w:t>Existing standards</w:t>
            </w:r>
          </w:p>
        </w:tc>
        <w:tc>
          <w:tcPr>
            <w:tcW w:w="5230" w:type="dxa"/>
            <w:gridSpan w:val="5"/>
          </w:tcPr>
          <w:p w:rsidR="004629FE" w:rsidRPr="005B2094" w:rsidRDefault="004629FE" w:rsidP="004C42AD">
            <w:pPr>
              <w:pStyle w:val="TableText"/>
            </w:pPr>
          </w:p>
        </w:tc>
      </w:tr>
    </w:tbl>
    <w:p w:rsidR="004629FE" w:rsidRDefault="004629FE" w:rsidP="00C3210F">
      <w:pPr>
        <w:sectPr w:rsidR="004629FE" w:rsidSect="00936C98">
          <w:headerReference w:type="default" r:id="rId8"/>
          <w:footerReference w:type="default" r:id="rId9"/>
          <w:pgSz w:w="11906" w:h="16838"/>
          <w:pgMar w:top="2160" w:right="1411" w:bottom="850" w:left="1411" w:header="562" w:footer="461" w:gutter="0"/>
          <w:pgNumType w:start="1"/>
          <w:cols w:space="708"/>
          <w:docGrid w:linePitch="360"/>
        </w:sectPr>
      </w:pPr>
    </w:p>
    <w:p w:rsidR="00C3210F" w:rsidRPr="004629FE" w:rsidRDefault="00C3210F" w:rsidP="004629FE"/>
    <w:sectPr w:rsidR="00C3210F" w:rsidRPr="004629FE" w:rsidSect="004629FE">
      <w:headerReference w:type="default" r:id="rId10"/>
      <w:footerReference w:type="default" r:id="rId11"/>
      <w:type w:val="continuous"/>
      <w:pgSz w:w="11906" w:h="16838"/>
      <w:pgMar w:top="2160" w:right="1411" w:bottom="850" w:left="1411" w:header="562" w:footer="4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CCE" w:rsidRPr="004629FE" w:rsidRDefault="00DD2CCE" w:rsidP="004629FE"/>
  </w:endnote>
  <w:endnote w:type="continuationSeparator" w:id="0">
    <w:p w:rsidR="00DD2CCE" w:rsidRPr="004629FE" w:rsidRDefault="00DD2CCE" w:rsidP="004629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9FE" w:rsidRDefault="004629FE" w:rsidP="00BE2CB6">
    <w:pPr>
      <w:pStyle w:val="FooterFont"/>
    </w:pPr>
    <w:r>
      <w:t xml:space="preserve">D1.1_ESA001_A - </w:t>
    </w:r>
    <w:r w:rsidRPr="00EB7931">
      <w:rPr>
        <w:noProof/>
      </w:rPr>
      <w:t>OTM:066</w:t>
    </w:r>
    <w:r w:rsidRPr="00D8426F">
      <w:t>,</w:t>
    </w:r>
    <w:r>
      <w:t xml:space="preserve"> 07 July 2014</w:t>
    </w:r>
    <w:r w:rsidRPr="00D8426F">
      <w:tab/>
    </w:r>
    <w:r w:rsidRPr="00D8426F">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4CF" w:rsidRPr="004629FE" w:rsidRDefault="007314CF" w:rsidP="004629F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CCE" w:rsidRPr="004629FE" w:rsidRDefault="00DD2CCE" w:rsidP="004629FE"/>
  </w:footnote>
  <w:footnote w:type="continuationSeparator" w:id="0">
    <w:p w:rsidR="00DD2CCE" w:rsidRPr="004629FE" w:rsidRDefault="00DD2CCE" w:rsidP="004629FE"/>
  </w:footnote>
  <w:footnote w:id="1">
    <w:p w:rsidR="004629FE" w:rsidRPr="0019437F" w:rsidRDefault="004629FE" w:rsidP="005B2094">
      <w:pPr>
        <w:rPr>
          <w:lang w:val="en-GB"/>
        </w:rPr>
      </w:pPr>
      <w:r>
        <w:footnoteRef/>
      </w:r>
      <w:r>
        <w:t xml:space="preserve"> </w:t>
      </w:r>
      <w:r w:rsidRPr="0019437F">
        <w:rPr>
          <w:rFonts w:asciiTheme="minorHAnsi" w:hAnsiTheme="minorHAnsi"/>
        </w:rPr>
        <w:t xml:space="preserve">Impact quantification scores: </w:t>
      </w:r>
      <w:r>
        <w:rPr>
          <w:rFonts w:asciiTheme="minorHAnsi" w:hAnsiTheme="minorHAnsi"/>
          <w:i/>
        </w:rPr>
        <w:t xml:space="preserve">4 – Critical/ enabling; </w:t>
      </w:r>
      <w:r w:rsidRPr="0019437F">
        <w:rPr>
          <w:rFonts w:asciiTheme="minorHAnsi" w:hAnsiTheme="minorHAnsi"/>
          <w:i/>
        </w:rPr>
        <w:t>3 – Si</w:t>
      </w:r>
      <w:r>
        <w:rPr>
          <w:rFonts w:asciiTheme="minorHAnsi" w:hAnsiTheme="minorHAnsi"/>
          <w:i/>
        </w:rPr>
        <w:t xml:space="preserve">gnificant/ competitive advantage; </w:t>
      </w:r>
      <w:r w:rsidRPr="0019437F">
        <w:rPr>
          <w:rFonts w:asciiTheme="minorHAnsi" w:hAnsiTheme="minorHAnsi"/>
          <w:i/>
        </w:rPr>
        <w:t>2 – Important but non-essential</w:t>
      </w:r>
      <w:r>
        <w:rPr>
          <w:rFonts w:asciiTheme="minorHAnsi" w:hAnsiTheme="minorHAnsi"/>
          <w:i/>
        </w:rPr>
        <w:t xml:space="preserve">; </w:t>
      </w:r>
      <w:r w:rsidRPr="0019437F">
        <w:rPr>
          <w:rFonts w:asciiTheme="minorHAnsi" w:hAnsiTheme="minorHAnsi"/>
          <w:i/>
        </w:rPr>
        <w:t>1 – Nice to have</w:t>
      </w:r>
      <w:r>
        <w:rPr>
          <w:rFonts w:asciiTheme="minorHAnsi" w:hAnsiTheme="minorHAnsi"/>
          <w:i/>
        </w:rPr>
        <w:t>; 0 – No impact,</w:t>
      </w:r>
      <w:r w:rsidRPr="0019437F">
        <w:rPr>
          <w:rFonts w:asciiTheme="minorHAnsi" w:hAnsiTheme="minorHAnsi"/>
          <w:i/>
        </w:rPr>
        <w:t xml:space="preserve"> </w:t>
      </w:r>
      <w:r>
        <w:rPr>
          <w:rFonts w:asciiTheme="minorHAnsi" w:hAnsiTheme="minorHAnsi"/>
          <w:i/>
        </w:rPr>
        <w:t>n</w:t>
      </w:r>
      <w:r w:rsidRPr="0019437F">
        <w:rPr>
          <w:rFonts w:asciiTheme="minorHAnsi" w:hAnsiTheme="minorHAnsi"/>
          <w:i/>
        </w:rPr>
        <w:t>eed satisfied with existing technology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9FE" w:rsidRDefault="004629FE" w:rsidP="00FC3ABF">
    <w:pPr>
      <w:tabs>
        <w:tab w:val="right" w:pos="8640"/>
      </w:tabs>
    </w:pPr>
    <w:r w:rsidRPr="00C06E50">
      <w:rPr>
        <w:noProof/>
        <w:lang w:val="en-GB" w:eastAsia="en-GB"/>
      </w:rPr>
      <w:drawing>
        <wp:anchor distT="0" distB="0" distL="114300" distR="114300" simplePos="0" relativeHeight="251659264" behindDoc="0" locked="0" layoutInCell="1" allowOverlap="1">
          <wp:simplePos x="0" y="0"/>
          <wp:positionH relativeFrom="column">
            <wp:posOffset>5428450</wp:posOffset>
          </wp:positionH>
          <wp:positionV relativeFrom="paragraph">
            <wp:posOffset>-70623</wp:posOffset>
          </wp:positionV>
          <wp:extent cx="784031" cy="938254"/>
          <wp:effectExtent l="19050" t="0" r="0" b="0"/>
          <wp:wrapNone/>
          <wp:docPr id="6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M-Sagentia-Group-Logo-313x384.jpg"/>
                  <pic:cNvPicPr/>
                </pic:nvPicPr>
                <pic:blipFill>
                  <a:blip r:embed="rId1">
                    <a:extLst>
                      <a:ext uri="{28A0092B-C50C-407E-A947-70E740481C1C}">
                        <a14:useLocalDpi xmlns:a14="http://schemas.microsoft.com/office/drawing/2010/main" val="0"/>
                      </a:ext>
                    </a:extLst>
                  </a:blip>
                  <a:stretch>
                    <a:fillRect/>
                  </a:stretch>
                </pic:blipFill>
                <pic:spPr>
                  <a:xfrm>
                    <a:off x="0" y="0"/>
                    <a:ext cx="784031" cy="938254"/>
                  </a:xfrm>
                  <a:prstGeom prst="rect">
                    <a:avLst/>
                  </a:prstGeom>
                </pic:spPr>
              </pic:pic>
            </a:graphicData>
          </a:graphic>
        </wp:anchor>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4CF" w:rsidRPr="004629FE" w:rsidRDefault="007314CF" w:rsidP="004629F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467C2"/>
    <w:multiLevelType w:val="hybridMultilevel"/>
    <w:tmpl w:val="84BA4874"/>
    <w:lvl w:ilvl="0" w:tplc="57F26C4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150354"/>
    <w:multiLevelType w:val="hybridMultilevel"/>
    <w:tmpl w:val="C526BA3C"/>
    <w:lvl w:ilvl="0" w:tplc="08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5637D2"/>
    <w:multiLevelType w:val="hybridMultilevel"/>
    <w:tmpl w:val="4BC8C8E6"/>
    <w:lvl w:ilvl="0" w:tplc="9EA23A0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581980"/>
    <w:multiLevelType w:val="multilevel"/>
    <w:tmpl w:val="2DCE8A28"/>
    <w:lvl w:ilvl="0">
      <w:start w:val="1"/>
      <w:numFmt w:val="decimal"/>
      <w:pStyle w:val="Titre1"/>
      <w:lvlText w:val="%1"/>
      <w:lvlJc w:val="left"/>
      <w:pPr>
        <w:ind w:left="5022" w:hanging="432"/>
      </w:pPr>
      <w:rPr>
        <w:rFonts w:hint="default"/>
      </w:rPr>
    </w:lvl>
    <w:lvl w:ilvl="1">
      <w:start w:val="1"/>
      <w:numFmt w:val="decimal"/>
      <w:pStyle w:val="Titre2"/>
      <w:lvlText w:val="%1.%2"/>
      <w:lvlJc w:val="left"/>
      <w:pPr>
        <w:ind w:left="5166" w:hanging="576"/>
      </w:pPr>
    </w:lvl>
    <w:lvl w:ilvl="2">
      <w:start w:val="1"/>
      <w:numFmt w:val="decimal"/>
      <w:pStyle w:val="Titre3"/>
      <w:lvlText w:val="%1.%2.%3"/>
      <w:lvlJc w:val="left"/>
      <w:pPr>
        <w:ind w:left="5310" w:hanging="720"/>
      </w:pPr>
    </w:lvl>
    <w:lvl w:ilvl="3">
      <w:start w:val="1"/>
      <w:numFmt w:val="decimal"/>
      <w:lvlText w:val="%1.%2.%3.%4"/>
      <w:lvlJc w:val="left"/>
      <w:pPr>
        <w:ind w:left="5454" w:hanging="864"/>
      </w:pPr>
    </w:lvl>
    <w:lvl w:ilvl="4">
      <w:start w:val="1"/>
      <w:numFmt w:val="decimal"/>
      <w:lvlText w:val="%1.%2.%3.%4.%5"/>
      <w:lvlJc w:val="left"/>
      <w:pPr>
        <w:ind w:left="5598" w:hanging="1008"/>
      </w:pPr>
    </w:lvl>
    <w:lvl w:ilvl="5">
      <w:start w:val="1"/>
      <w:numFmt w:val="decimal"/>
      <w:lvlText w:val="%1.%2.%3.%4.%5.%6"/>
      <w:lvlJc w:val="left"/>
      <w:pPr>
        <w:ind w:left="11271" w:hanging="1152"/>
      </w:pPr>
    </w:lvl>
    <w:lvl w:ilvl="6">
      <w:start w:val="1"/>
      <w:numFmt w:val="decimal"/>
      <w:lvlText w:val="%1.%2.%3.%4.%5.%6.%7"/>
      <w:lvlJc w:val="left"/>
      <w:pPr>
        <w:ind w:left="5886" w:hanging="1296"/>
      </w:pPr>
    </w:lvl>
    <w:lvl w:ilvl="7">
      <w:start w:val="1"/>
      <w:numFmt w:val="decimal"/>
      <w:lvlText w:val="%1.%2.%3.%4.%5.%6.%7.%8"/>
      <w:lvlJc w:val="left"/>
      <w:pPr>
        <w:ind w:left="6030" w:hanging="1440"/>
      </w:pPr>
    </w:lvl>
    <w:lvl w:ilvl="8">
      <w:start w:val="1"/>
      <w:numFmt w:val="decimal"/>
      <w:lvlText w:val="%1.%2.%3.%4.%5.%6.%7.%8.%9"/>
      <w:lvlJc w:val="left"/>
      <w:pPr>
        <w:ind w:left="6174" w:hanging="1584"/>
      </w:pPr>
    </w:lvl>
  </w:abstractNum>
  <w:abstractNum w:abstractNumId="4">
    <w:nsid w:val="367721ED"/>
    <w:multiLevelType w:val="hybridMultilevel"/>
    <w:tmpl w:val="D762770E"/>
    <w:lvl w:ilvl="0" w:tplc="EB5E372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96557D"/>
    <w:multiLevelType w:val="hybridMultilevel"/>
    <w:tmpl w:val="BC72E246"/>
    <w:lvl w:ilvl="0" w:tplc="3C867150">
      <w:start w:val="1"/>
      <w:numFmt w:val="decimal"/>
      <w:pStyle w:val="Heading10"/>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B083822"/>
    <w:multiLevelType w:val="hybridMultilevel"/>
    <w:tmpl w:val="6B54DE42"/>
    <w:lvl w:ilvl="0" w:tplc="F4E69DD6">
      <w:start w:val="1"/>
      <w:numFmt w:val="lowerLetter"/>
      <w:pStyle w:val="Titre8"/>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95B1749"/>
    <w:multiLevelType w:val="hybridMultilevel"/>
    <w:tmpl w:val="E3EC5FAC"/>
    <w:lvl w:ilvl="0" w:tplc="F0A47054">
      <w:start w:val="1"/>
      <w:numFmt w:val="bullet"/>
      <w:pStyle w:val="Titre5"/>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FC17EE"/>
    <w:multiLevelType w:val="hybridMultilevel"/>
    <w:tmpl w:val="79E276D8"/>
    <w:lvl w:ilvl="0" w:tplc="5692A946">
      <w:start w:val="1"/>
      <w:numFmt w:val="bullet"/>
      <w:pStyle w:val="TableBullets"/>
      <w:lvlText w:val="o"/>
      <w:lvlJc w:val="left"/>
      <w:pPr>
        <w:ind w:left="382"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7386E05"/>
    <w:multiLevelType w:val="hybridMultilevel"/>
    <w:tmpl w:val="0A3CF346"/>
    <w:lvl w:ilvl="0" w:tplc="452872C8">
      <w:start w:val="1"/>
      <w:numFmt w:val="bullet"/>
      <w:pStyle w:val="Titre4"/>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3"/>
  </w:num>
  <w:num w:numId="5">
    <w:abstractNumId w:val="3"/>
  </w:num>
  <w:num w:numId="6">
    <w:abstractNumId w:val="9"/>
  </w:num>
  <w:num w:numId="7">
    <w:abstractNumId w:val="7"/>
  </w:num>
  <w:num w:numId="8">
    <w:abstractNumId w:val="3"/>
  </w:num>
  <w:num w:numId="9">
    <w:abstractNumId w:val="3"/>
  </w:num>
  <w:num w:numId="10">
    <w:abstractNumId w:val="3"/>
  </w:num>
  <w:num w:numId="11">
    <w:abstractNumId w:val="3"/>
  </w:num>
  <w:num w:numId="12">
    <w:abstractNumId w:val="3"/>
  </w:num>
  <w:num w:numId="13">
    <w:abstractNumId w:val="3"/>
  </w:num>
  <w:num w:numId="14">
    <w:abstractNumId w:val="9"/>
  </w:num>
  <w:num w:numId="15">
    <w:abstractNumId w:val="7"/>
  </w:num>
  <w:num w:numId="16">
    <w:abstractNumId w:val="3"/>
  </w:num>
  <w:num w:numId="17">
    <w:abstractNumId w:val="2"/>
  </w:num>
  <w:num w:numId="18">
    <w:abstractNumId w:val="1"/>
  </w:num>
  <w:num w:numId="19">
    <w:abstractNumId w:val="6"/>
  </w:num>
  <w:num w:numId="20">
    <w:abstractNumId w:val="8"/>
  </w:num>
  <w:num w:numId="21">
    <w:abstractNumId w:val="5"/>
  </w:num>
  <w:num w:numId="22">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1" w:cryptProviderType="rsaFull" w:cryptAlgorithmClass="hash" w:cryptAlgorithmType="typeAny" w:cryptAlgorithmSid="4" w:cryptSpinCount="100000" w:hash="d5iqUlsZ0CC1iO9iY1NgaDwnsj4=" w:salt="ZKnur2Ok+c/SL3VKz/x2CQ=="/>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762"/>
    <w:rsid w:val="00006834"/>
    <w:rsid w:val="00006B11"/>
    <w:rsid w:val="000122DA"/>
    <w:rsid w:val="00016EDD"/>
    <w:rsid w:val="00020726"/>
    <w:rsid w:val="000241AE"/>
    <w:rsid w:val="000251F6"/>
    <w:rsid w:val="00041918"/>
    <w:rsid w:val="00044CC8"/>
    <w:rsid w:val="000553A0"/>
    <w:rsid w:val="000615ED"/>
    <w:rsid w:val="00065D2B"/>
    <w:rsid w:val="0007174E"/>
    <w:rsid w:val="00072DFC"/>
    <w:rsid w:val="00083389"/>
    <w:rsid w:val="00083BAE"/>
    <w:rsid w:val="000911F2"/>
    <w:rsid w:val="00092CA4"/>
    <w:rsid w:val="000970EB"/>
    <w:rsid w:val="000B2BBA"/>
    <w:rsid w:val="000B2FBF"/>
    <w:rsid w:val="000B613E"/>
    <w:rsid w:val="000B6786"/>
    <w:rsid w:val="000C4BF3"/>
    <w:rsid w:val="000C4C07"/>
    <w:rsid w:val="000D474D"/>
    <w:rsid w:val="000D52EF"/>
    <w:rsid w:val="000F5903"/>
    <w:rsid w:val="00105C05"/>
    <w:rsid w:val="001134A7"/>
    <w:rsid w:val="00113717"/>
    <w:rsid w:val="001273AC"/>
    <w:rsid w:val="001319E7"/>
    <w:rsid w:val="0014717F"/>
    <w:rsid w:val="001479A7"/>
    <w:rsid w:val="0015202D"/>
    <w:rsid w:val="00152DF9"/>
    <w:rsid w:val="0015780D"/>
    <w:rsid w:val="001664F1"/>
    <w:rsid w:val="0016789F"/>
    <w:rsid w:val="00170E68"/>
    <w:rsid w:val="00172A94"/>
    <w:rsid w:val="001913C0"/>
    <w:rsid w:val="001A04F6"/>
    <w:rsid w:val="001B10C6"/>
    <w:rsid w:val="001B6A6F"/>
    <w:rsid w:val="001C1A32"/>
    <w:rsid w:val="001C762C"/>
    <w:rsid w:val="001D0091"/>
    <w:rsid w:val="001D314A"/>
    <w:rsid w:val="001D64B2"/>
    <w:rsid w:val="001F4FE1"/>
    <w:rsid w:val="002023C2"/>
    <w:rsid w:val="002034B0"/>
    <w:rsid w:val="0020472D"/>
    <w:rsid w:val="00215C53"/>
    <w:rsid w:val="002242D6"/>
    <w:rsid w:val="00230E1D"/>
    <w:rsid w:val="00241BA2"/>
    <w:rsid w:val="0024645A"/>
    <w:rsid w:val="00250C0C"/>
    <w:rsid w:val="00254D09"/>
    <w:rsid w:val="0027232E"/>
    <w:rsid w:val="0027538A"/>
    <w:rsid w:val="00275D3A"/>
    <w:rsid w:val="00281523"/>
    <w:rsid w:val="00294198"/>
    <w:rsid w:val="0029497C"/>
    <w:rsid w:val="00297776"/>
    <w:rsid w:val="002B7892"/>
    <w:rsid w:val="002C3FA4"/>
    <w:rsid w:val="002D56E0"/>
    <w:rsid w:val="002F4CD7"/>
    <w:rsid w:val="00305735"/>
    <w:rsid w:val="0031029E"/>
    <w:rsid w:val="0031776B"/>
    <w:rsid w:val="00325A24"/>
    <w:rsid w:val="003319BA"/>
    <w:rsid w:val="00332D95"/>
    <w:rsid w:val="00334D76"/>
    <w:rsid w:val="00336172"/>
    <w:rsid w:val="00337F9F"/>
    <w:rsid w:val="0034044A"/>
    <w:rsid w:val="00345E98"/>
    <w:rsid w:val="003526FF"/>
    <w:rsid w:val="00353D5B"/>
    <w:rsid w:val="00357487"/>
    <w:rsid w:val="00364310"/>
    <w:rsid w:val="003726D3"/>
    <w:rsid w:val="00373C14"/>
    <w:rsid w:val="00391664"/>
    <w:rsid w:val="003932CC"/>
    <w:rsid w:val="00393737"/>
    <w:rsid w:val="003A1F26"/>
    <w:rsid w:val="003A4190"/>
    <w:rsid w:val="003B5621"/>
    <w:rsid w:val="003D58EB"/>
    <w:rsid w:val="003D6788"/>
    <w:rsid w:val="003E3A6F"/>
    <w:rsid w:val="003E3F81"/>
    <w:rsid w:val="003F13AE"/>
    <w:rsid w:val="003F2328"/>
    <w:rsid w:val="00401764"/>
    <w:rsid w:val="00403B8E"/>
    <w:rsid w:val="00403F24"/>
    <w:rsid w:val="00413487"/>
    <w:rsid w:val="00417D00"/>
    <w:rsid w:val="00424F66"/>
    <w:rsid w:val="00427146"/>
    <w:rsid w:val="00427E32"/>
    <w:rsid w:val="00430DF1"/>
    <w:rsid w:val="00432FA4"/>
    <w:rsid w:val="004445C8"/>
    <w:rsid w:val="00457762"/>
    <w:rsid w:val="004629FE"/>
    <w:rsid w:val="00464878"/>
    <w:rsid w:val="00473F1A"/>
    <w:rsid w:val="004925E0"/>
    <w:rsid w:val="004957D8"/>
    <w:rsid w:val="004A441E"/>
    <w:rsid w:val="004B18C2"/>
    <w:rsid w:val="004B4476"/>
    <w:rsid w:val="004C42AD"/>
    <w:rsid w:val="004D423C"/>
    <w:rsid w:val="004D6C4A"/>
    <w:rsid w:val="004D746C"/>
    <w:rsid w:val="004E3D88"/>
    <w:rsid w:val="004F00B1"/>
    <w:rsid w:val="00502976"/>
    <w:rsid w:val="00515D1A"/>
    <w:rsid w:val="005200A6"/>
    <w:rsid w:val="00522BB5"/>
    <w:rsid w:val="0054465A"/>
    <w:rsid w:val="005460D3"/>
    <w:rsid w:val="0054610D"/>
    <w:rsid w:val="005463F6"/>
    <w:rsid w:val="0055741D"/>
    <w:rsid w:val="00561489"/>
    <w:rsid w:val="005720BE"/>
    <w:rsid w:val="0057300C"/>
    <w:rsid w:val="0057400A"/>
    <w:rsid w:val="00584D2F"/>
    <w:rsid w:val="00585982"/>
    <w:rsid w:val="00587A37"/>
    <w:rsid w:val="00595B49"/>
    <w:rsid w:val="00595C20"/>
    <w:rsid w:val="005B0C52"/>
    <w:rsid w:val="005B2094"/>
    <w:rsid w:val="005B7479"/>
    <w:rsid w:val="005D4B75"/>
    <w:rsid w:val="005D6D6B"/>
    <w:rsid w:val="005E63CB"/>
    <w:rsid w:val="005F4078"/>
    <w:rsid w:val="005F509E"/>
    <w:rsid w:val="005F7FC4"/>
    <w:rsid w:val="00603CA3"/>
    <w:rsid w:val="0060515E"/>
    <w:rsid w:val="00612FE0"/>
    <w:rsid w:val="006408C5"/>
    <w:rsid w:val="00643638"/>
    <w:rsid w:val="00644872"/>
    <w:rsid w:val="00650A6B"/>
    <w:rsid w:val="00661D1C"/>
    <w:rsid w:val="00665F65"/>
    <w:rsid w:val="006800D7"/>
    <w:rsid w:val="006814BA"/>
    <w:rsid w:val="00683C8A"/>
    <w:rsid w:val="006923F9"/>
    <w:rsid w:val="006C01CC"/>
    <w:rsid w:val="006C02F7"/>
    <w:rsid w:val="006C1B69"/>
    <w:rsid w:val="006D2F45"/>
    <w:rsid w:val="006D7197"/>
    <w:rsid w:val="0071151E"/>
    <w:rsid w:val="00712DD9"/>
    <w:rsid w:val="00727BB9"/>
    <w:rsid w:val="007314CF"/>
    <w:rsid w:val="00737039"/>
    <w:rsid w:val="00737460"/>
    <w:rsid w:val="00740C4B"/>
    <w:rsid w:val="00747C88"/>
    <w:rsid w:val="00755F56"/>
    <w:rsid w:val="0076238C"/>
    <w:rsid w:val="00786F51"/>
    <w:rsid w:val="00790210"/>
    <w:rsid w:val="007A60C1"/>
    <w:rsid w:val="007B29E1"/>
    <w:rsid w:val="007C3A68"/>
    <w:rsid w:val="007C4886"/>
    <w:rsid w:val="007D1B49"/>
    <w:rsid w:val="00806549"/>
    <w:rsid w:val="008254C6"/>
    <w:rsid w:val="00826116"/>
    <w:rsid w:val="0082662C"/>
    <w:rsid w:val="00831916"/>
    <w:rsid w:val="00837C1A"/>
    <w:rsid w:val="00854C62"/>
    <w:rsid w:val="00860827"/>
    <w:rsid w:val="00866638"/>
    <w:rsid w:val="00873804"/>
    <w:rsid w:val="00875D36"/>
    <w:rsid w:val="008830D0"/>
    <w:rsid w:val="008831AF"/>
    <w:rsid w:val="008B48FA"/>
    <w:rsid w:val="008B49EE"/>
    <w:rsid w:val="008C38D4"/>
    <w:rsid w:val="008C42D3"/>
    <w:rsid w:val="008C4333"/>
    <w:rsid w:val="008C4538"/>
    <w:rsid w:val="008D0797"/>
    <w:rsid w:val="008D2B87"/>
    <w:rsid w:val="008E6501"/>
    <w:rsid w:val="008F5845"/>
    <w:rsid w:val="00900D93"/>
    <w:rsid w:val="0090143D"/>
    <w:rsid w:val="00910F6F"/>
    <w:rsid w:val="00920463"/>
    <w:rsid w:val="00921E84"/>
    <w:rsid w:val="009267EE"/>
    <w:rsid w:val="00926BFF"/>
    <w:rsid w:val="00936707"/>
    <w:rsid w:val="009475F4"/>
    <w:rsid w:val="00954279"/>
    <w:rsid w:val="00954A15"/>
    <w:rsid w:val="00995A78"/>
    <w:rsid w:val="009B028A"/>
    <w:rsid w:val="009B6F51"/>
    <w:rsid w:val="009B7A47"/>
    <w:rsid w:val="009D2405"/>
    <w:rsid w:val="009E0D83"/>
    <w:rsid w:val="009E3F99"/>
    <w:rsid w:val="00A00018"/>
    <w:rsid w:val="00A0244A"/>
    <w:rsid w:val="00A17B35"/>
    <w:rsid w:val="00A235C9"/>
    <w:rsid w:val="00A24BB8"/>
    <w:rsid w:val="00A25191"/>
    <w:rsid w:val="00A316C5"/>
    <w:rsid w:val="00A3597D"/>
    <w:rsid w:val="00A36260"/>
    <w:rsid w:val="00A50B74"/>
    <w:rsid w:val="00A55A36"/>
    <w:rsid w:val="00A55C88"/>
    <w:rsid w:val="00A60664"/>
    <w:rsid w:val="00A65AB5"/>
    <w:rsid w:val="00A707DF"/>
    <w:rsid w:val="00A71F05"/>
    <w:rsid w:val="00A762E5"/>
    <w:rsid w:val="00A8151B"/>
    <w:rsid w:val="00A82512"/>
    <w:rsid w:val="00A87217"/>
    <w:rsid w:val="00A953D7"/>
    <w:rsid w:val="00AA1D82"/>
    <w:rsid w:val="00AA20DD"/>
    <w:rsid w:val="00AB3EC6"/>
    <w:rsid w:val="00AB41EB"/>
    <w:rsid w:val="00AB5155"/>
    <w:rsid w:val="00AB59F8"/>
    <w:rsid w:val="00AC34B1"/>
    <w:rsid w:val="00AE754D"/>
    <w:rsid w:val="00AF2B22"/>
    <w:rsid w:val="00AF62B4"/>
    <w:rsid w:val="00B03A14"/>
    <w:rsid w:val="00B0722E"/>
    <w:rsid w:val="00B07BAC"/>
    <w:rsid w:val="00B1035B"/>
    <w:rsid w:val="00B1165E"/>
    <w:rsid w:val="00B13A0A"/>
    <w:rsid w:val="00B14BB6"/>
    <w:rsid w:val="00B16AE0"/>
    <w:rsid w:val="00B20168"/>
    <w:rsid w:val="00B21FCC"/>
    <w:rsid w:val="00B43521"/>
    <w:rsid w:val="00B47092"/>
    <w:rsid w:val="00B5500E"/>
    <w:rsid w:val="00B57A62"/>
    <w:rsid w:val="00B6568C"/>
    <w:rsid w:val="00B65C3F"/>
    <w:rsid w:val="00B74C4D"/>
    <w:rsid w:val="00B74C63"/>
    <w:rsid w:val="00B931C1"/>
    <w:rsid w:val="00B9367B"/>
    <w:rsid w:val="00BA793C"/>
    <w:rsid w:val="00BB5B77"/>
    <w:rsid w:val="00BB710A"/>
    <w:rsid w:val="00BC3056"/>
    <w:rsid w:val="00BD7FEE"/>
    <w:rsid w:val="00BE2CB6"/>
    <w:rsid w:val="00BE3F2E"/>
    <w:rsid w:val="00BF191D"/>
    <w:rsid w:val="00BF3275"/>
    <w:rsid w:val="00BF507F"/>
    <w:rsid w:val="00C0242E"/>
    <w:rsid w:val="00C06E50"/>
    <w:rsid w:val="00C1145C"/>
    <w:rsid w:val="00C13F42"/>
    <w:rsid w:val="00C15119"/>
    <w:rsid w:val="00C30078"/>
    <w:rsid w:val="00C3210F"/>
    <w:rsid w:val="00C822F3"/>
    <w:rsid w:val="00C93D80"/>
    <w:rsid w:val="00CA0DA6"/>
    <w:rsid w:val="00CA3E94"/>
    <w:rsid w:val="00CA60B7"/>
    <w:rsid w:val="00CA683D"/>
    <w:rsid w:val="00CA7043"/>
    <w:rsid w:val="00CB0861"/>
    <w:rsid w:val="00CB0E9A"/>
    <w:rsid w:val="00CB4AB3"/>
    <w:rsid w:val="00CB7796"/>
    <w:rsid w:val="00CC49C3"/>
    <w:rsid w:val="00CC5CA0"/>
    <w:rsid w:val="00CE1120"/>
    <w:rsid w:val="00CF13F8"/>
    <w:rsid w:val="00D04BBE"/>
    <w:rsid w:val="00D27252"/>
    <w:rsid w:val="00D330B8"/>
    <w:rsid w:val="00D33676"/>
    <w:rsid w:val="00D37C79"/>
    <w:rsid w:val="00D457FA"/>
    <w:rsid w:val="00D45CDD"/>
    <w:rsid w:val="00D526F3"/>
    <w:rsid w:val="00D56B9A"/>
    <w:rsid w:val="00D56CCA"/>
    <w:rsid w:val="00D61AA9"/>
    <w:rsid w:val="00D626B1"/>
    <w:rsid w:val="00D8426F"/>
    <w:rsid w:val="00D941B6"/>
    <w:rsid w:val="00D9683B"/>
    <w:rsid w:val="00DA7593"/>
    <w:rsid w:val="00DB3F80"/>
    <w:rsid w:val="00DC173C"/>
    <w:rsid w:val="00DD2CCE"/>
    <w:rsid w:val="00DD33AC"/>
    <w:rsid w:val="00DD4F2C"/>
    <w:rsid w:val="00DE0C2C"/>
    <w:rsid w:val="00DE201C"/>
    <w:rsid w:val="00DF07F2"/>
    <w:rsid w:val="00DF506F"/>
    <w:rsid w:val="00DF5AEF"/>
    <w:rsid w:val="00DF78A4"/>
    <w:rsid w:val="00E0319A"/>
    <w:rsid w:val="00E1232E"/>
    <w:rsid w:val="00E21FE7"/>
    <w:rsid w:val="00E253AB"/>
    <w:rsid w:val="00E2617F"/>
    <w:rsid w:val="00E361A8"/>
    <w:rsid w:val="00E47708"/>
    <w:rsid w:val="00E52995"/>
    <w:rsid w:val="00E52BC0"/>
    <w:rsid w:val="00E537A3"/>
    <w:rsid w:val="00E6663C"/>
    <w:rsid w:val="00E713D1"/>
    <w:rsid w:val="00E73C95"/>
    <w:rsid w:val="00E746D7"/>
    <w:rsid w:val="00E751F6"/>
    <w:rsid w:val="00E803B2"/>
    <w:rsid w:val="00EA4A50"/>
    <w:rsid w:val="00EC7412"/>
    <w:rsid w:val="00EE1BBB"/>
    <w:rsid w:val="00F12096"/>
    <w:rsid w:val="00F13C31"/>
    <w:rsid w:val="00F14C96"/>
    <w:rsid w:val="00F17F93"/>
    <w:rsid w:val="00F216D2"/>
    <w:rsid w:val="00F24D69"/>
    <w:rsid w:val="00F25A59"/>
    <w:rsid w:val="00F30DD2"/>
    <w:rsid w:val="00F4683F"/>
    <w:rsid w:val="00F5090B"/>
    <w:rsid w:val="00F52F2E"/>
    <w:rsid w:val="00F530C8"/>
    <w:rsid w:val="00F57D07"/>
    <w:rsid w:val="00F9161B"/>
    <w:rsid w:val="00F97FF9"/>
    <w:rsid w:val="00FA2E83"/>
    <w:rsid w:val="00FA4733"/>
    <w:rsid w:val="00FB18C0"/>
    <w:rsid w:val="00FC3ABF"/>
    <w:rsid w:val="00FD3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E542A5-897A-424D-A02E-34BE25C72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locked="0"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locked="0" w:semiHidden="1" w:unhideWhenUsed="1"/>
    <w:lsdException w:name="Table Web 3" w:locked="0"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aliases w:val="OTM Normal"/>
    <w:qFormat/>
    <w:rsid w:val="005B2094"/>
    <w:rPr>
      <w:rFonts w:ascii="Times New Roman" w:hAnsi="Times New Roman" w:cs="Times New Roman"/>
      <w:sz w:val="20"/>
      <w:szCs w:val="20"/>
      <w:lang w:val="en-US"/>
    </w:rPr>
  </w:style>
  <w:style w:type="paragraph" w:styleId="Titre1">
    <w:name w:val="heading 1"/>
    <w:aliases w:val="OTM Heading 1"/>
    <w:basedOn w:val="Normal"/>
    <w:next w:val="Normal"/>
    <w:link w:val="Titre1Car"/>
    <w:qFormat/>
    <w:rsid w:val="00866638"/>
    <w:pPr>
      <w:numPr>
        <w:numId w:val="16"/>
      </w:numPr>
      <w:tabs>
        <w:tab w:val="left" w:pos="567"/>
      </w:tabs>
      <w:ind w:left="567" w:hanging="567"/>
      <w:outlineLvl w:val="0"/>
    </w:pPr>
    <w:rPr>
      <w:rFonts w:ascii="Arial" w:eastAsia="Times New Roman" w:hAnsi="Arial"/>
      <w:b/>
      <w:bCs/>
      <w:color w:val="000000" w:themeColor="text1"/>
      <w:sz w:val="24"/>
      <w:szCs w:val="28"/>
      <w:lang w:val="en-GB"/>
    </w:rPr>
  </w:style>
  <w:style w:type="paragraph" w:styleId="Titre2">
    <w:name w:val="heading 2"/>
    <w:aliases w:val="OTM Heading 2"/>
    <w:basedOn w:val="Normal"/>
    <w:next w:val="Normal"/>
    <w:link w:val="Titre2Car"/>
    <w:qFormat/>
    <w:rsid w:val="00866638"/>
    <w:pPr>
      <w:numPr>
        <w:ilvl w:val="1"/>
        <w:numId w:val="16"/>
      </w:numPr>
      <w:tabs>
        <w:tab w:val="left" w:pos="567"/>
      </w:tabs>
      <w:ind w:left="567" w:hanging="567"/>
      <w:outlineLvl w:val="1"/>
    </w:pPr>
    <w:rPr>
      <w:rFonts w:ascii="Arial" w:eastAsia="Calibri" w:hAnsi="Arial"/>
      <w:b/>
      <w:color w:val="000000" w:themeColor="text1"/>
      <w:szCs w:val="22"/>
      <w:lang w:val="en-GB"/>
    </w:rPr>
  </w:style>
  <w:style w:type="paragraph" w:styleId="Titre3">
    <w:name w:val="heading 3"/>
    <w:aliases w:val="OTM Heading 3"/>
    <w:basedOn w:val="Normal"/>
    <w:next w:val="Normal"/>
    <w:link w:val="Titre3Car"/>
    <w:qFormat/>
    <w:rsid w:val="00866638"/>
    <w:pPr>
      <w:numPr>
        <w:ilvl w:val="2"/>
        <w:numId w:val="16"/>
      </w:numPr>
      <w:tabs>
        <w:tab w:val="left" w:pos="567"/>
      </w:tabs>
      <w:ind w:left="567" w:hanging="567"/>
      <w:outlineLvl w:val="2"/>
    </w:pPr>
    <w:rPr>
      <w:rFonts w:ascii="Arial" w:eastAsia="Calibri" w:hAnsi="Arial"/>
      <w:color w:val="000000" w:themeColor="text1"/>
      <w:szCs w:val="22"/>
      <w:lang w:val="en-GB" w:bidi="en-US"/>
    </w:rPr>
  </w:style>
  <w:style w:type="paragraph" w:styleId="Titre4">
    <w:name w:val="heading 4"/>
    <w:aliases w:val="OTM Bullets"/>
    <w:basedOn w:val="Normal"/>
    <w:next w:val="Normal"/>
    <w:link w:val="Titre4Car"/>
    <w:qFormat/>
    <w:rsid w:val="00866638"/>
    <w:pPr>
      <w:numPr>
        <w:numId w:val="14"/>
      </w:numPr>
      <w:tabs>
        <w:tab w:val="left" w:pos="567"/>
      </w:tabs>
      <w:ind w:left="567" w:hanging="567"/>
      <w:jc w:val="both"/>
      <w:outlineLvl w:val="3"/>
    </w:pPr>
    <w:rPr>
      <w:rFonts w:ascii="Arial" w:eastAsia="Calibri" w:hAnsi="Arial"/>
      <w:color w:val="000000" w:themeColor="text1"/>
      <w:szCs w:val="22"/>
      <w:lang w:val="en-GB"/>
    </w:rPr>
  </w:style>
  <w:style w:type="paragraph" w:styleId="Titre5">
    <w:name w:val="heading 5"/>
    <w:aliases w:val="OTM Dash"/>
    <w:basedOn w:val="Normal"/>
    <w:next w:val="Normal"/>
    <w:link w:val="Titre5Car"/>
    <w:qFormat/>
    <w:rsid w:val="00866638"/>
    <w:pPr>
      <w:numPr>
        <w:numId w:val="15"/>
      </w:numPr>
      <w:tabs>
        <w:tab w:val="left" w:pos="1134"/>
      </w:tabs>
      <w:ind w:left="1134" w:hanging="567"/>
      <w:jc w:val="both"/>
      <w:outlineLvl w:val="4"/>
    </w:pPr>
    <w:rPr>
      <w:rFonts w:ascii="Arial" w:eastAsia="Times New Roman" w:hAnsi="Arial"/>
      <w:bCs/>
      <w:color w:val="000000" w:themeColor="text1"/>
      <w:lang w:val="en-GB"/>
    </w:rPr>
  </w:style>
  <w:style w:type="paragraph" w:styleId="Titre6">
    <w:name w:val="heading 6"/>
    <w:aliases w:val="OTM Heading 4"/>
    <w:basedOn w:val="Normal"/>
    <w:next w:val="Normal"/>
    <w:link w:val="Titre6Car"/>
    <w:qFormat/>
    <w:rsid w:val="000251F6"/>
    <w:pPr>
      <w:spacing w:line="480" w:lineRule="auto"/>
      <w:outlineLvl w:val="5"/>
    </w:pPr>
    <w:rPr>
      <w:rFonts w:ascii="Arial" w:eastAsia="PMingLiU" w:hAnsi="Arial"/>
      <w:b/>
      <w:color w:val="000000" w:themeColor="text1"/>
      <w:szCs w:val="18"/>
      <w:lang w:val="en-GB" w:eastAsia="zh-TW"/>
    </w:rPr>
  </w:style>
  <w:style w:type="paragraph" w:styleId="Titre7">
    <w:name w:val="heading 7"/>
    <w:aliases w:val="Return to Normal"/>
    <w:basedOn w:val="Normal"/>
    <w:next w:val="Normal"/>
    <w:link w:val="Titre7Car"/>
    <w:qFormat/>
    <w:rsid w:val="000B2FBF"/>
    <w:pPr>
      <w:widowControl w:val="0"/>
      <w:jc w:val="both"/>
      <w:outlineLvl w:val="6"/>
    </w:pPr>
    <w:rPr>
      <w:rFonts w:ascii="Arial" w:eastAsia="Calibri" w:hAnsi="Arial"/>
      <w:color w:val="000000" w:themeColor="text1"/>
      <w:szCs w:val="22"/>
      <w:lang w:val="en-GB"/>
    </w:rPr>
  </w:style>
  <w:style w:type="paragraph" w:styleId="Titre8">
    <w:name w:val="heading 8"/>
    <w:aliases w:val="OTM Numbered List"/>
    <w:basedOn w:val="Normal"/>
    <w:next w:val="Normal"/>
    <w:link w:val="Titre8Car"/>
    <w:rsid w:val="00866638"/>
    <w:pPr>
      <w:numPr>
        <w:numId w:val="19"/>
      </w:numPr>
      <w:tabs>
        <w:tab w:val="left" w:pos="567"/>
      </w:tabs>
      <w:ind w:left="567" w:hanging="567"/>
      <w:jc w:val="both"/>
      <w:outlineLvl w:val="7"/>
    </w:pPr>
    <w:rPr>
      <w:rFonts w:ascii="Arial" w:eastAsia="Calibri" w:hAnsi="Arial"/>
      <w:color w:val="000000" w:themeColor="text1"/>
      <w:szCs w:val="22"/>
      <w:lang w:val="en-GB" w:bidi="en-US"/>
    </w:rPr>
  </w:style>
  <w:style w:type="paragraph" w:styleId="Titre9">
    <w:name w:val="heading 9"/>
    <w:aliases w:val="Highlight"/>
    <w:basedOn w:val="Normal"/>
    <w:next w:val="Normal"/>
    <w:link w:val="Titre9Car"/>
    <w:locked/>
    <w:rsid w:val="005F509E"/>
    <w:pPr>
      <w:keepNext/>
      <w:keepLines/>
      <w:spacing w:before="200"/>
      <w:jc w:val="both"/>
      <w:outlineLvl w:val="8"/>
    </w:pPr>
    <w:rPr>
      <w:rFonts w:ascii="Arial" w:eastAsia="Times New Roman" w:hAnsi="Arial"/>
      <w:b/>
      <w:iCs/>
      <w:color w:val="D43895"/>
      <w:lang w:val="en-GB"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locked/>
    <w:rsid w:val="00910F6F"/>
    <w:pPr>
      <w:ind w:left="720"/>
      <w:contextualSpacing/>
      <w:jc w:val="both"/>
    </w:pPr>
    <w:rPr>
      <w:rFonts w:ascii="Arial" w:eastAsia="Calibri" w:hAnsi="Arial"/>
      <w:color w:val="000000" w:themeColor="text1"/>
      <w:szCs w:val="22"/>
      <w:lang w:val="en-GB" w:bidi="en-US"/>
    </w:rPr>
  </w:style>
  <w:style w:type="paragraph" w:styleId="En-tte">
    <w:name w:val="header"/>
    <w:basedOn w:val="Normal"/>
    <w:link w:val="En-tteCar"/>
    <w:uiPriority w:val="99"/>
    <w:locked/>
    <w:rsid w:val="00006834"/>
    <w:pPr>
      <w:tabs>
        <w:tab w:val="center" w:pos="4513"/>
        <w:tab w:val="right" w:pos="9026"/>
      </w:tabs>
      <w:jc w:val="both"/>
    </w:pPr>
    <w:rPr>
      <w:rFonts w:ascii="Arial" w:eastAsia="Calibri" w:hAnsi="Arial"/>
      <w:color w:val="000000" w:themeColor="text1"/>
      <w:szCs w:val="22"/>
      <w:lang w:val="en-GB" w:bidi="en-US"/>
    </w:rPr>
  </w:style>
  <w:style w:type="character" w:customStyle="1" w:styleId="En-tteCar">
    <w:name w:val="En-tête Car"/>
    <w:basedOn w:val="Policepardfaut"/>
    <w:link w:val="En-tte"/>
    <w:uiPriority w:val="99"/>
    <w:rsid w:val="00F12096"/>
    <w:rPr>
      <w:rFonts w:ascii="Arial" w:hAnsi="Arial"/>
      <w:sz w:val="20"/>
      <w:lang w:val="en-US" w:bidi="en-US"/>
    </w:rPr>
  </w:style>
  <w:style w:type="paragraph" w:styleId="Pieddepage">
    <w:name w:val="footer"/>
    <w:basedOn w:val="Normal"/>
    <w:link w:val="PieddepageCar"/>
    <w:locked/>
    <w:rsid w:val="00873804"/>
    <w:pPr>
      <w:tabs>
        <w:tab w:val="center" w:pos="4680"/>
        <w:tab w:val="right" w:pos="9360"/>
      </w:tabs>
      <w:jc w:val="both"/>
    </w:pPr>
    <w:rPr>
      <w:rFonts w:ascii="Arial" w:eastAsia="Calibri" w:hAnsi="Arial"/>
      <w:color w:val="000000" w:themeColor="text1"/>
      <w:sz w:val="16"/>
      <w:szCs w:val="22"/>
      <w:lang w:val="en-GB" w:bidi="en-US"/>
    </w:rPr>
  </w:style>
  <w:style w:type="character" w:customStyle="1" w:styleId="PieddepageCar">
    <w:name w:val="Pied de page Car"/>
    <w:basedOn w:val="Policepardfaut"/>
    <w:link w:val="Pieddepage"/>
    <w:rsid w:val="00F12096"/>
    <w:rPr>
      <w:rFonts w:ascii="Arial" w:eastAsia="Calibri" w:hAnsi="Arial" w:cs="Times New Roman"/>
      <w:sz w:val="16"/>
      <w:lang w:val="en-US" w:bidi="en-US"/>
    </w:rPr>
  </w:style>
  <w:style w:type="character" w:customStyle="1" w:styleId="Titre6Car">
    <w:name w:val="Titre 6 Car"/>
    <w:aliases w:val="OTM Heading 4 Car"/>
    <w:basedOn w:val="Policepardfaut"/>
    <w:link w:val="Titre6"/>
    <w:rsid w:val="000251F6"/>
    <w:rPr>
      <w:rFonts w:ascii="Arial" w:eastAsia="PMingLiU" w:hAnsi="Arial" w:cs="Times New Roman"/>
      <w:b/>
      <w:color w:val="000000" w:themeColor="text1"/>
      <w:sz w:val="20"/>
      <w:szCs w:val="18"/>
      <w:lang w:eastAsia="zh-TW"/>
    </w:rPr>
  </w:style>
  <w:style w:type="paragraph" w:customStyle="1" w:styleId="Covertitles">
    <w:name w:val="Cover titles"/>
    <w:basedOn w:val="Normal"/>
    <w:next w:val="Normal"/>
    <w:autoRedefine/>
    <w:locked/>
    <w:rsid w:val="00873804"/>
    <w:pPr>
      <w:widowControl w:val="0"/>
      <w:ind w:left="774"/>
      <w:jc w:val="right"/>
    </w:pPr>
    <w:rPr>
      <w:rFonts w:ascii="Arial" w:eastAsia="Arial Unicode MS" w:hAnsi="Arial"/>
      <w:b/>
      <w:color w:val="000000" w:themeColor="text1"/>
      <w:sz w:val="40"/>
      <w:szCs w:val="48"/>
      <w:lang w:val="en-GB"/>
    </w:rPr>
  </w:style>
  <w:style w:type="paragraph" w:customStyle="1" w:styleId="Coverdocnumber">
    <w:name w:val="Cover doc number"/>
    <w:basedOn w:val="Normal"/>
    <w:autoRedefine/>
    <w:locked/>
    <w:rsid w:val="00873804"/>
    <w:pPr>
      <w:widowControl w:val="0"/>
      <w:jc w:val="right"/>
    </w:pPr>
    <w:rPr>
      <w:rFonts w:ascii="Arial" w:eastAsia="Arial Unicode MS" w:hAnsi="Arial"/>
      <w:color w:val="000000" w:themeColor="text1"/>
      <w:sz w:val="28"/>
      <w:lang w:val="en-GB"/>
    </w:rPr>
  </w:style>
  <w:style w:type="character" w:styleId="Appeldenotedefin">
    <w:name w:val="endnote reference"/>
    <w:basedOn w:val="Policepardfaut"/>
    <w:locked/>
    <w:rsid w:val="00873804"/>
    <w:rPr>
      <w:vertAlign w:val="superscript"/>
    </w:rPr>
  </w:style>
  <w:style w:type="paragraph" w:styleId="Lgende">
    <w:name w:val="caption"/>
    <w:basedOn w:val="Normal"/>
    <w:next w:val="Normal"/>
    <w:uiPriority w:val="35"/>
    <w:unhideWhenUsed/>
    <w:qFormat/>
    <w:locked/>
    <w:rsid w:val="00006834"/>
    <w:pPr>
      <w:jc w:val="both"/>
    </w:pPr>
    <w:rPr>
      <w:rFonts w:ascii="Arial" w:eastAsia="Calibri" w:hAnsi="Arial"/>
      <w:b/>
      <w:bCs/>
      <w:color w:val="4F81BD" w:themeColor="accent1"/>
      <w:sz w:val="18"/>
      <w:szCs w:val="18"/>
      <w:lang w:val="en-GB" w:bidi="en-US"/>
    </w:rPr>
  </w:style>
  <w:style w:type="paragraph" w:styleId="Notedefin">
    <w:name w:val="endnote text"/>
    <w:basedOn w:val="Normal"/>
    <w:link w:val="NotedefinCar"/>
    <w:locked/>
    <w:rsid w:val="00873804"/>
    <w:pPr>
      <w:jc w:val="both"/>
    </w:pPr>
    <w:rPr>
      <w:rFonts w:ascii="Arial" w:eastAsia="Calibri" w:hAnsi="Arial"/>
      <w:color w:val="000000" w:themeColor="text1"/>
      <w:sz w:val="18"/>
      <w:lang w:val="en-GB" w:bidi="en-US"/>
    </w:rPr>
  </w:style>
  <w:style w:type="character" w:customStyle="1" w:styleId="NotedefinCar">
    <w:name w:val="Note de fin Car"/>
    <w:basedOn w:val="Policepardfaut"/>
    <w:link w:val="Notedefin"/>
    <w:rsid w:val="00006834"/>
    <w:rPr>
      <w:rFonts w:ascii="Arial" w:eastAsia="Calibri" w:hAnsi="Arial" w:cs="Times New Roman"/>
      <w:sz w:val="18"/>
      <w:szCs w:val="20"/>
      <w:lang w:val="en-US" w:bidi="en-US"/>
    </w:rPr>
  </w:style>
  <w:style w:type="character" w:customStyle="1" w:styleId="Titre1Car">
    <w:name w:val="Titre 1 Car"/>
    <w:aliases w:val="OTM Heading 1 Car"/>
    <w:basedOn w:val="Policepardfaut"/>
    <w:link w:val="Titre1"/>
    <w:rsid w:val="00866638"/>
    <w:rPr>
      <w:rFonts w:ascii="Arial" w:eastAsia="Times New Roman" w:hAnsi="Arial" w:cs="Times New Roman"/>
      <w:b/>
      <w:bCs/>
      <w:color w:val="000000" w:themeColor="text1"/>
      <w:sz w:val="24"/>
      <w:szCs w:val="28"/>
    </w:rPr>
  </w:style>
  <w:style w:type="character" w:customStyle="1" w:styleId="Titre2Car">
    <w:name w:val="Titre 2 Car"/>
    <w:aliases w:val="OTM Heading 2 Car"/>
    <w:basedOn w:val="Policepardfaut"/>
    <w:link w:val="Titre2"/>
    <w:rsid w:val="00866638"/>
    <w:rPr>
      <w:rFonts w:ascii="Arial" w:eastAsia="Calibri" w:hAnsi="Arial" w:cs="Times New Roman"/>
      <w:b/>
      <w:color w:val="000000" w:themeColor="text1"/>
      <w:sz w:val="20"/>
    </w:rPr>
  </w:style>
  <w:style w:type="character" w:customStyle="1" w:styleId="Titre3Car">
    <w:name w:val="Titre 3 Car"/>
    <w:aliases w:val="OTM Heading 3 Car"/>
    <w:basedOn w:val="Policepardfaut"/>
    <w:link w:val="Titre3"/>
    <w:rsid w:val="00866638"/>
    <w:rPr>
      <w:rFonts w:ascii="Arial" w:eastAsia="Calibri" w:hAnsi="Arial" w:cs="Times New Roman"/>
      <w:color w:val="000000" w:themeColor="text1"/>
      <w:sz w:val="20"/>
      <w:lang w:bidi="en-US"/>
    </w:rPr>
  </w:style>
  <w:style w:type="character" w:customStyle="1" w:styleId="Titre4Car">
    <w:name w:val="Titre 4 Car"/>
    <w:aliases w:val="OTM Bullets Car"/>
    <w:basedOn w:val="Policepardfaut"/>
    <w:link w:val="Titre4"/>
    <w:rsid w:val="00866638"/>
    <w:rPr>
      <w:rFonts w:ascii="Arial" w:eastAsia="Calibri" w:hAnsi="Arial" w:cs="Times New Roman"/>
      <w:color w:val="000000" w:themeColor="text1"/>
      <w:sz w:val="20"/>
    </w:rPr>
  </w:style>
  <w:style w:type="character" w:customStyle="1" w:styleId="Titre5Car">
    <w:name w:val="Titre 5 Car"/>
    <w:aliases w:val="OTM Dash Car"/>
    <w:basedOn w:val="Policepardfaut"/>
    <w:link w:val="Titre5"/>
    <w:rsid w:val="00866638"/>
    <w:rPr>
      <w:rFonts w:ascii="Arial" w:eastAsia="Times New Roman" w:hAnsi="Arial" w:cs="Times New Roman"/>
      <w:bCs/>
      <w:color w:val="000000" w:themeColor="text1"/>
      <w:sz w:val="20"/>
      <w:szCs w:val="20"/>
    </w:rPr>
  </w:style>
  <w:style w:type="character" w:customStyle="1" w:styleId="Titre7Car">
    <w:name w:val="Titre 7 Car"/>
    <w:aliases w:val="Return to Normal Car"/>
    <w:basedOn w:val="Policepardfaut"/>
    <w:link w:val="Titre7"/>
    <w:rsid w:val="000B2FBF"/>
    <w:rPr>
      <w:rFonts w:ascii="Arial" w:eastAsia="Calibri" w:hAnsi="Arial" w:cs="Times New Roman"/>
      <w:color w:val="000000" w:themeColor="text1"/>
      <w:sz w:val="20"/>
    </w:rPr>
  </w:style>
  <w:style w:type="character" w:customStyle="1" w:styleId="Titre8Car">
    <w:name w:val="Titre 8 Car"/>
    <w:aliases w:val="OTM Numbered List Car"/>
    <w:basedOn w:val="Policepardfaut"/>
    <w:link w:val="Titre8"/>
    <w:rsid w:val="00866638"/>
    <w:rPr>
      <w:rFonts w:ascii="Arial" w:eastAsia="Calibri" w:hAnsi="Arial" w:cs="Times New Roman"/>
      <w:color w:val="000000" w:themeColor="text1"/>
      <w:sz w:val="20"/>
      <w:lang w:bidi="en-US"/>
    </w:rPr>
  </w:style>
  <w:style w:type="character" w:customStyle="1" w:styleId="Titre9Car">
    <w:name w:val="Titre 9 Car"/>
    <w:aliases w:val="Highlight Car"/>
    <w:basedOn w:val="Policepardfaut"/>
    <w:link w:val="Titre9"/>
    <w:rsid w:val="005F509E"/>
    <w:rPr>
      <w:rFonts w:ascii="Arial" w:eastAsia="Times New Roman" w:hAnsi="Arial" w:cs="Times New Roman"/>
      <w:b/>
      <w:iCs/>
      <w:color w:val="D43895"/>
      <w:sz w:val="20"/>
      <w:szCs w:val="20"/>
      <w:lang w:bidi="en-US"/>
    </w:rPr>
  </w:style>
  <w:style w:type="paragraph" w:styleId="En-ttedetabledesmatires">
    <w:name w:val="TOC Heading"/>
    <w:basedOn w:val="Titre1"/>
    <w:next w:val="Normal"/>
    <w:uiPriority w:val="39"/>
    <w:semiHidden/>
    <w:unhideWhenUsed/>
    <w:qFormat/>
    <w:rsid w:val="00006834"/>
    <w:pPr>
      <w:numPr>
        <w:numId w:val="0"/>
      </w:numPr>
      <w:outlineLvl w:val="9"/>
    </w:pPr>
  </w:style>
  <w:style w:type="character" w:customStyle="1" w:styleId="Superscript">
    <w:name w:val="Superscript"/>
    <w:basedOn w:val="Policepardfaut"/>
    <w:qFormat/>
    <w:rsid w:val="00E52BC0"/>
    <w:rPr>
      <w:vertAlign w:val="superscript"/>
    </w:rPr>
  </w:style>
  <w:style w:type="character" w:customStyle="1" w:styleId="Subscript">
    <w:name w:val="Subscript"/>
    <w:basedOn w:val="Policepardfaut"/>
    <w:qFormat/>
    <w:rsid w:val="00E52BC0"/>
    <w:rPr>
      <w:vertAlign w:val="subscript"/>
      <w:lang w:bidi="ar-SA"/>
    </w:rPr>
  </w:style>
  <w:style w:type="table" w:styleId="Listecouleur-Accent2">
    <w:name w:val="Colorful List Accent 2"/>
    <w:basedOn w:val="TableauNormal"/>
    <w:uiPriority w:val="72"/>
    <w:locked/>
    <w:rsid w:val="00E52BC0"/>
    <w:rPr>
      <w:color w:val="000000" w:themeColor="text1"/>
      <w:lang w:val="en-US" w:bidi="en-US"/>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MediumShading11">
    <w:name w:val="Medium Shading 11"/>
    <w:basedOn w:val="TableauNormal"/>
    <w:uiPriority w:val="63"/>
    <w:locked/>
    <w:rsid w:val="00E52BC0"/>
    <w:rPr>
      <w:lang w:val="en-US" w:bidi="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PlainHeading1">
    <w:name w:val="Plain Heading 1"/>
    <w:aliases w:val="OTM Plain Header"/>
    <w:basedOn w:val="Titre1"/>
    <w:next w:val="Normal"/>
    <w:qFormat/>
    <w:rsid w:val="00683C8A"/>
    <w:pPr>
      <w:numPr>
        <w:numId w:val="0"/>
      </w:numPr>
    </w:pPr>
  </w:style>
  <w:style w:type="paragraph" w:styleId="Textedebulles">
    <w:name w:val="Balloon Text"/>
    <w:basedOn w:val="Normal"/>
    <w:link w:val="TextedebullesCar"/>
    <w:uiPriority w:val="99"/>
    <w:semiHidden/>
    <w:unhideWhenUsed/>
    <w:locked/>
    <w:rsid w:val="00BA793C"/>
    <w:pPr>
      <w:jc w:val="both"/>
    </w:pPr>
    <w:rPr>
      <w:rFonts w:ascii="Tahoma" w:eastAsia="Calibri" w:hAnsi="Tahoma" w:cs="Tahoma"/>
      <w:color w:val="000000" w:themeColor="text1"/>
      <w:sz w:val="16"/>
      <w:szCs w:val="16"/>
      <w:lang w:val="en-GB" w:bidi="en-US"/>
    </w:rPr>
  </w:style>
  <w:style w:type="table" w:styleId="Grilledutableau">
    <w:name w:val="Table Grid"/>
    <w:basedOn w:val="TableauNormal"/>
    <w:uiPriority w:val="59"/>
    <w:locked/>
    <w:rsid w:val="00EE1B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edebullesCar">
    <w:name w:val="Texte de bulles Car"/>
    <w:basedOn w:val="Policepardfaut"/>
    <w:link w:val="Textedebulles"/>
    <w:uiPriority w:val="99"/>
    <w:semiHidden/>
    <w:rsid w:val="00BA793C"/>
    <w:rPr>
      <w:rFonts w:ascii="Tahoma" w:eastAsia="Calibri" w:hAnsi="Tahoma" w:cs="Tahoma"/>
      <w:sz w:val="16"/>
      <w:szCs w:val="16"/>
      <w:lang w:val="en-US" w:bidi="en-US"/>
    </w:rPr>
  </w:style>
  <w:style w:type="paragraph" w:styleId="Bibliographie">
    <w:name w:val="Bibliography"/>
    <w:basedOn w:val="Normal"/>
    <w:next w:val="Normal"/>
    <w:uiPriority w:val="37"/>
    <w:unhideWhenUsed/>
    <w:locked/>
    <w:rsid w:val="00473F1A"/>
    <w:pPr>
      <w:jc w:val="both"/>
    </w:pPr>
    <w:rPr>
      <w:rFonts w:ascii="Arial" w:eastAsia="Calibri" w:hAnsi="Arial"/>
      <w:color w:val="000000" w:themeColor="text1"/>
      <w:szCs w:val="22"/>
      <w:lang w:val="en-GB" w:bidi="en-US"/>
    </w:rPr>
  </w:style>
  <w:style w:type="table" w:customStyle="1" w:styleId="MediumShading12">
    <w:name w:val="Medium Shading 12"/>
    <w:basedOn w:val="TableauNormal"/>
    <w:uiPriority w:val="63"/>
    <w:locked/>
    <w:rsid w:val="00E2617F"/>
    <w:rPr>
      <w:lang w:val="en-US" w:bidi="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TableHeader">
    <w:name w:val="Table Header"/>
    <w:basedOn w:val="Normal"/>
    <w:qFormat/>
    <w:rsid w:val="0082662C"/>
    <w:pPr>
      <w:spacing w:before="40"/>
      <w:jc w:val="both"/>
    </w:pPr>
    <w:rPr>
      <w:rFonts w:ascii="Arial" w:eastAsia="Calibri" w:hAnsi="Arial"/>
      <w:b/>
      <w:color w:val="FFFFFF" w:themeColor="background1"/>
      <w:sz w:val="16"/>
      <w:szCs w:val="22"/>
      <w:lang w:val="en-GB" w:bidi="en-US"/>
    </w:rPr>
  </w:style>
  <w:style w:type="paragraph" w:customStyle="1" w:styleId="TableTextBold">
    <w:name w:val="Table Text Bold"/>
    <w:basedOn w:val="Normal"/>
    <w:qFormat/>
    <w:rsid w:val="0082662C"/>
    <w:pPr>
      <w:spacing w:before="40"/>
      <w:jc w:val="both"/>
    </w:pPr>
    <w:rPr>
      <w:rFonts w:ascii="Arial" w:eastAsia="Calibri" w:hAnsi="Arial"/>
      <w:b/>
      <w:color w:val="000000" w:themeColor="text1"/>
      <w:sz w:val="16"/>
      <w:szCs w:val="22"/>
      <w:lang w:val="en-GB" w:bidi="en-US"/>
    </w:rPr>
  </w:style>
  <w:style w:type="paragraph" w:customStyle="1" w:styleId="TableText">
    <w:name w:val="Table Text"/>
    <w:basedOn w:val="Normal"/>
    <w:qFormat/>
    <w:rsid w:val="0082662C"/>
    <w:pPr>
      <w:spacing w:before="40"/>
      <w:jc w:val="both"/>
    </w:pPr>
    <w:rPr>
      <w:rFonts w:ascii="Arial" w:eastAsia="Calibri" w:hAnsi="Arial"/>
      <w:color w:val="000000" w:themeColor="text1"/>
      <w:sz w:val="16"/>
      <w:szCs w:val="22"/>
      <w:lang w:val="en-GB" w:bidi="en-US"/>
    </w:rPr>
  </w:style>
  <w:style w:type="paragraph" w:customStyle="1" w:styleId="Figure">
    <w:name w:val="Figure"/>
    <w:basedOn w:val="Normal"/>
    <w:qFormat/>
    <w:rsid w:val="00E751F6"/>
    <w:pPr>
      <w:jc w:val="center"/>
    </w:pPr>
    <w:rPr>
      <w:rFonts w:ascii="Arial" w:eastAsia="Calibri" w:hAnsi="Arial"/>
      <w:color w:val="000000" w:themeColor="text1"/>
      <w:sz w:val="16"/>
      <w:szCs w:val="22"/>
      <w:lang w:val="en-GB" w:bidi="en-US"/>
    </w:rPr>
  </w:style>
  <w:style w:type="paragraph" w:styleId="Titre">
    <w:name w:val="Title"/>
    <w:basedOn w:val="Normal"/>
    <w:next w:val="Normal"/>
    <w:link w:val="TitreCar"/>
    <w:uiPriority w:val="10"/>
    <w:locked/>
    <w:rsid w:val="0082662C"/>
    <w:pPr>
      <w:pBdr>
        <w:bottom w:val="single" w:sz="8" w:space="4" w:color="4F81BD" w:themeColor="accent1"/>
      </w:pBdr>
      <w:spacing w:after="300"/>
      <w:contextualSpacing/>
      <w:jc w:val="both"/>
    </w:pPr>
    <w:rPr>
      <w:rFonts w:asciiTheme="majorHAnsi" w:eastAsiaTheme="majorEastAsia" w:hAnsiTheme="majorHAnsi" w:cstheme="majorBidi"/>
      <w:color w:val="17365D" w:themeColor="text2" w:themeShade="BF"/>
      <w:spacing w:val="5"/>
      <w:kern w:val="28"/>
      <w:sz w:val="52"/>
      <w:szCs w:val="52"/>
      <w:lang w:val="en-GB" w:bidi="en-US"/>
    </w:rPr>
  </w:style>
  <w:style w:type="character" w:customStyle="1" w:styleId="TitreCar">
    <w:name w:val="Titre Car"/>
    <w:basedOn w:val="Policepardfaut"/>
    <w:link w:val="Titre"/>
    <w:uiPriority w:val="10"/>
    <w:rsid w:val="0082662C"/>
    <w:rPr>
      <w:rFonts w:asciiTheme="majorHAnsi" w:eastAsiaTheme="majorEastAsia" w:hAnsiTheme="majorHAnsi" w:cstheme="majorBidi"/>
      <w:color w:val="17365D" w:themeColor="text2" w:themeShade="BF"/>
      <w:spacing w:val="5"/>
      <w:kern w:val="28"/>
      <w:sz w:val="52"/>
      <w:szCs w:val="52"/>
      <w:lang w:val="en-US" w:bidi="en-US"/>
    </w:rPr>
  </w:style>
  <w:style w:type="character" w:styleId="Emphaseple">
    <w:name w:val="Subtle Emphasis"/>
    <w:basedOn w:val="Policepardfaut"/>
    <w:uiPriority w:val="19"/>
    <w:locked/>
    <w:rsid w:val="0082662C"/>
    <w:rPr>
      <w:i/>
      <w:iCs/>
      <w:color w:val="808080" w:themeColor="text1" w:themeTint="7F"/>
    </w:rPr>
  </w:style>
  <w:style w:type="character" w:customStyle="1" w:styleId="PinkHighlight">
    <w:name w:val="Pink Highlight"/>
    <w:basedOn w:val="Policepardfaut"/>
    <w:uiPriority w:val="1"/>
    <w:qFormat/>
    <w:rsid w:val="008E6501"/>
    <w:rPr>
      <w:b/>
      <w:color w:val="E739CE"/>
    </w:rPr>
  </w:style>
  <w:style w:type="paragraph" w:customStyle="1" w:styleId="TableBullets">
    <w:name w:val="Table Bullets"/>
    <w:basedOn w:val="TableText"/>
    <w:qFormat/>
    <w:rsid w:val="0027538A"/>
    <w:pPr>
      <w:numPr>
        <w:numId w:val="20"/>
      </w:numPr>
      <w:ind w:left="284" w:hanging="284"/>
    </w:pPr>
  </w:style>
  <w:style w:type="character" w:customStyle="1" w:styleId="OTMQuoteSyle">
    <w:name w:val="OTM Quote Syle"/>
    <w:basedOn w:val="Policepardfaut"/>
    <w:uiPriority w:val="1"/>
    <w:qFormat/>
    <w:rsid w:val="001C762C"/>
    <w:rPr>
      <w:rFonts w:ascii="Arial" w:hAnsi="Arial"/>
      <w:i/>
      <w:sz w:val="20"/>
    </w:rPr>
  </w:style>
  <w:style w:type="character" w:customStyle="1" w:styleId="OTMHyperlink">
    <w:name w:val="OTM Hyperlink"/>
    <w:basedOn w:val="Policepardfaut"/>
    <w:uiPriority w:val="1"/>
    <w:qFormat/>
    <w:rsid w:val="000241AE"/>
    <w:rPr>
      <w:rFonts w:ascii="Arial" w:hAnsi="Arial"/>
      <w:color w:val="548DD4" w:themeColor="text2" w:themeTint="99"/>
      <w:sz w:val="20"/>
      <w:u w:val="single"/>
    </w:rPr>
  </w:style>
  <w:style w:type="paragraph" w:customStyle="1" w:styleId="FooterFont">
    <w:name w:val="Footer Font"/>
    <w:basedOn w:val="Pieddepage"/>
    <w:qFormat/>
    <w:rsid w:val="004D6C4A"/>
    <w:pPr>
      <w:tabs>
        <w:tab w:val="clear" w:pos="9360"/>
        <w:tab w:val="right" w:pos="9090"/>
      </w:tabs>
      <w:jc w:val="left"/>
    </w:pPr>
    <w:rPr>
      <w:szCs w:val="16"/>
    </w:rPr>
  </w:style>
  <w:style w:type="character" w:customStyle="1" w:styleId="MinutesAction">
    <w:name w:val="Minutes Action"/>
    <w:basedOn w:val="Policepardfaut"/>
    <w:uiPriority w:val="1"/>
    <w:qFormat/>
    <w:rsid w:val="00CB0E9A"/>
    <w:rPr>
      <w:rFonts w:ascii="Arial" w:hAnsi="Arial"/>
      <w:b/>
      <w:i/>
      <w:sz w:val="20"/>
    </w:rPr>
  </w:style>
  <w:style w:type="character" w:customStyle="1" w:styleId="OTMHyperlinkTable">
    <w:name w:val="OTM Hyperlink Table"/>
    <w:basedOn w:val="Policepardfaut"/>
    <w:uiPriority w:val="1"/>
    <w:rsid w:val="00740C4B"/>
    <w:rPr>
      <w:rFonts w:ascii="Arial" w:hAnsi="Arial"/>
      <w:color w:val="548DD4" w:themeColor="text2" w:themeTint="99"/>
      <w:sz w:val="16"/>
      <w:u w:val="single"/>
    </w:rPr>
  </w:style>
  <w:style w:type="character" w:customStyle="1" w:styleId="TableQuotes">
    <w:name w:val="Table Quotes"/>
    <w:basedOn w:val="Policepardfaut"/>
    <w:uiPriority w:val="1"/>
    <w:rsid w:val="001134A7"/>
    <w:rPr>
      <w:rFonts w:ascii="Arial" w:hAnsi="Arial"/>
      <w:i/>
      <w:sz w:val="16"/>
    </w:rPr>
  </w:style>
  <w:style w:type="paragraph" w:customStyle="1" w:styleId="Heading10">
    <w:name w:val="Heading 10"/>
    <w:aliases w:val="OTM Numeric List"/>
    <w:basedOn w:val="Normal"/>
    <w:next w:val="Normal"/>
    <w:link w:val="Heading10Char"/>
    <w:qFormat/>
    <w:rsid w:val="005463F6"/>
    <w:pPr>
      <w:numPr>
        <w:numId w:val="21"/>
      </w:numPr>
      <w:tabs>
        <w:tab w:val="left" w:pos="562"/>
      </w:tabs>
      <w:ind w:left="562" w:hanging="562"/>
      <w:jc w:val="both"/>
    </w:pPr>
    <w:rPr>
      <w:rFonts w:ascii="Arial" w:eastAsia="Calibri" w:hAnsi="Arial"/>
      <w:color w:val="000000" w:themeColor="text1"/>
      <w:szCs w:val="22"/>
      <w:lang w:val="en-GB"/>
    </w:rPr>
  </w:style>
  <w:style w:type="character" w:customStyle="1" w:styleId="Heading10Char">
    <w:name w:val="Heading 10 Char"/>
    <w:aliases w:val="OTM Numeric List Char"/>
    <w:basedOn w:val="Policepardfaut"/>
    <w:link w:val="Heading10"/>
    <w:rsid w:val="005463F6"/>
    <w:rPr>
      <w:rFonts w:ascii="Arial" w:eastAsia="Calibri" w:hAnsi="Arial" w:cs="Times New Roman"/>
      <w:color w:val="000000" w:themeColor="text1"/>
      <w:sz w:val="20"/>
    </w:rPr>
  </w:style>
  <w:style w:type="character" w:styleId="Appelnotedebasdep">
    <w:name w:val="footnote reference"/>
    <w:basedOn w:val="Policepardfaut"/>
    <w:uiPriority w:val="99"/>
    <w:semiHidden/>
    <w:unhideWhenUsed/>
    <w:locked/>
    <w:rsid w:val="005B20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Butcher\AppData\Roaming\Microsoft\Templates\OTM%20Report%20Template%202011%20-%20No%20Cov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b:Source>
    <b:Tag>Car11</b:Tag>
    <b:SourceType>Report</b:SourceType>
    <b:Guid>{30EBAF3C-033A-4789-B234-F4D0A47150C6}</b:Guid>
    <b:Author>
      <b:Author>
        <b:NameList>
          <b:Person>
            <b:Last>Morgan</b:Last>
            <b:First>Carmen</b:First>
          </b:Person>
        </b:NameList>
      </b:Author>
    </b:Author>
    <b:Title>(Test Bibliography Entry)</b:Title>
    <b:Year>2011</b:Year>
    <b:City>Guildford</b:City>
    <b:Publisher>g.o.t training ltd</b:Publisher>
    <b:RefOrder>1</b:RefOrder>
  </b:Source>
</b:Sources>
</file>

<file path=customXml/itemProps1.xml><?xml version="1.0" encoding="utf-8"?>
<ds:datastoreItem xmlns:ds="http://schemas.openxmlformats.org/officeDocument/2006/customXml" ds:itemID="{45C7780D-CC99-473D-9602-179EC47F9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OTM Report Template 2011 - No Cover</Template>
  <TotalTime>0</TotalTime>
  <Pages>2</Pages>
  <Words>357</Words>
  <Characters>2040</Characters>
  <Application>Microsoft Office Word</Application>
  <DocSecurity>0</DocSecurity>
  <Lines>17</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2393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Butcher</dc:creator>
  <cp:lastModifiedBy>geoff</cp:lastModifiedBy>
  <cp:revision>2</cp:revision>
  <cp:lastPrinted>2013-10-11T13:23:00Z</cp:lastPrinted>
  <dcterms:created xsi:type="dcterms:W3CDTF">2014-07-09T21:12:00Z</dcterms:created>
  <dcterms:modified xsi:type="dcterms:W3CDTF">2014-07-09T21:12:00Z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1</vt:lpwstr>
  </property>
</Properties>
</file>